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E99A1A" w14:textId="73FE91B6" w:rsidR="004F2A1A" w:rsidRPr="002500A3" w:rsidRDefault="0002279B" w:rsidP="001D3596">
      <w:pPr>
        <w:pStyle w:val="Heading1"/>
        <w:ind w:left="0"/>
        <w:jc w:val="center"/>
        <w:rPr>
          <w:rFonts w:eastAsia="Calibri"/>
          <w:color w:val="0070C0"/>
          <w:sz w:val="28"/>
        </w:rPr>
      </w:pPr>
      <w:r w:rsidRPr="003F21E2">
        <w:rPr>
          <w:rFonts w:eastAsia="Calibri"/>
          <w:noProof/>
          <w:color w:val="0070C0"/>
          <w:sz w:val="28"/>
        </w:rPr>
        <w:drawing>
          <wp:anchor distT="0" distB="0" distL="114300" distR="114300" simplePos="0" relativeHeight="251658239" behindDoc="1" locked="0" layoutInCell="1" allowOverlap="1" wp14:anchorId="2274E3D7" wp14:editId="716EA697">
            <wp:simplePos x="0" y="0"/>
            <wp:positionH relativeFrom="column">
              <wp:posOffset>2523490</wp:posOffset>
            </wp:positionH>
            <wp:positionV relativeFrom="page">
              <wp:posOffset>0</wp:posOffset>
            </wp:positionV>
            <wp:extent cx="4581525" cy="1085850"/>
            <wp:effectExtent l="0" t="0" r="9525" b="0"/>
            <wp:wrapTight wrapText="bothSides">
              <wp:wrapPolygon edited="0">
                <wp:start x="0" y="0"/>
                <wp:lineTo x="0" y="21221"/>
                <wp:lineTo x="21555" y="21221"/>
                <wp:lineTo x="21555" y="0"/>
                <wp:lineTo x="0" y="0"/>
              </wp:wrapPolygon>
            </wp:wrapTight>
            <wp:docPr id="6" name="Picture 6" descr="C:\Users\Kelly\Downloads\PCA-Policy-Action-Head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lly\Downloads\PCA-Policy-Action-Header-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52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A1A" w:rsidRPr="002500A3">
        <w:rPr>
          <w:rFonts w:eastAsia="Calibri"/>
          <w:color w:val="0070C0"/>
          <w:sz w:val="28"/>
        </w:rPr>
        <w:t>The Maternal, Infant, and Early Childhood Home Visiting</w:t>
      </w:r>
      <w:r w:rsidR="006F287F" w:rsidRPr="002500A3">
        <w:rPr>
          <w:rFonts w:eastAsia="Calibri"/>
          <w:color w:val="0070C0"/>
          <w:sz w:val="28"/>
        </w:rPr>
        <w:t xml:space="preserve"> Program</w:t>
      </w:r>
    </w:p>
    <w:p w14:paraId="72A3D3EC" w14:textId="4CD1BEBE" w:rsidR="002923FA" w:rsidRDefault="002923FA" w:rsidP="00A60845">
      <w:pPr>
        <w:autoSpaceDE w:val="0"/>
        <w:autoSpaceDN w:val="0"/>
        <w:adjustRightInd w:val="0"/>
        <w:spacing w:after="0" w:line="240" w:lineRule="auto"/>
        <w:ind w:left="0"/>
        <w:contextualSpacing/>
        <w:rPr>
          <w:rFonts w:eastAsia="Calibri" w:cs="ArialMT"/>
          <w:b/>
          <w:bCs/>
          <w:color w:val="auto"/>
          <w:sz w:val="24"/>
          <w:szCs w:val="24"/>
        </w:rPr>
      </w:pPr>
    </w:p>
    <w:p w14:paraId="2868A6FC" w14:textId="353556BE" w:rsidR="001D3596" w:rsidRPr="00BC7488" w:rsidRDefault="00740E53" w:rsidP="001D3596">
      <w:pPr>
        <w:pStyle w:val="paragraph"/>
        <w:spacing w:before="0" w:beforeAutospacing="0" w:after="0" w:afterAutospacing="0"/>
        <w:jc w:val="center"/>
        <w:textAlignment w:val="baseline"/>
        <w:rPr>
          <w:rFonts w:ascii="Franklin Gothic Book" w:hAnsi="Franklin Gothic Book" w:cs="Segoe UI"/>
          <w:b/>
          <w:bCs/>
          <w:smallCaps/>
          <w:color w:val="212934"/>
          <w:sz w:val="32"/>
          <w:szCs w:val="32"/>
        </w:rPr>
      </w:pPr>
      <w:r>
        <w:rPr>
          <w:rStyle w:val="normaltextrun"/>
          <w:rFonts w:ascii="Franklin Gothic Book" w:hAnsi="Franklin Gothic Book" w:cs="Segoe UI"/>
          <w:b/>
          <w:bCs/>
          <w:smallCaps/>
          <w:color w:val="0A579B"/>
          <w:sz w:val="32"/>
          <w:szCs w:val="32"/>
        </w:rPr>
        <w:t>Sample Congressional Meeting Agenda</w:t>
      </w:r>
      <w:r w:rsidR="001D3596" w:rsidRPr="00BC7488">
        <w:rPr>
          <w:rStyle w:val="eop"/>
          <w:rFonts w:ascii="Franklin Gothic Book" w:hAnsi="Franklin Gothic Book" w:cs="Segoe UI"/>
          <w:b/>
          <w:bCs/>
          <w:smallCaps/>
          <w:color w:val="0A579B"/>
          <w:sz w:val="32"/>
          <w:szCs w:val="32"/>
        </w:rPr>
        <w:t> </w:t>
      </w:r>
    </w:p>
    <w:p w14:paraId="51DAE817" w14:textId="77777777" w:rsidR="001D3596" w:rsidRPr="00BC7488" w:rsidRDefault="001D3596" w:rsidP="001D3596">
      <w:pPr>
        <w:pStyle w:val="paragraph"/>
        <w:spacing w:before="0" w:beforeAutospacing="0" w:after="0" w:afterAutospacing="0"/>
        <w:textAlignment w:val="baseline"/>
        <w:rPr>
          <w:rFonts w:ascii="Franklin Gothic Book" w:hAnsi="Franklin Gothic Book" w:cs="Segoe UI"/>
          <w:color w:val="5A5A5A"/>
          <w:sz w:val="23"/>
          <w:szCs w:val="23"/>
        </w:rPr>
      </w:pPr>
      <w:r w:rsidRPr="00BC7488">
        <w:rPr>
          <w:rStyle w:val="eop"/>
          <w:rFonts w:ascii="Franklin Gothic Book" w:hAnsi="Franklin Gothic Book" w:cs="Calibri"/>
          <w:sz w:val="23"/>
          <w:szCs w:val="23"/>
        </w:rPr>
        <w:t> </w:t>
      </w:r>
    </w:p>
    <w:p w14:paraId="29745AD7" w14:textId="5A4D9176" w:rsidR="00740E53" w:rsidRPr="00740E53" w:rsidRDefault="00740E53" w:rsidP="00740E53">
      <w:pPr>
        <w:spacing w:line="259" w:lineRule="auto"/>
        <w:ind w:left="0"/>
        <w:rPr>
          <w:rFonts w:ascii="Franklin Gothic Book" w:eastAsia="Franklin Gothic Book" w:hAnsi="Franklin Gothic Book" w:cs="Franklin Gothic Book"/>
          <w:color w:val="000000"/>
          <w:sz w:val="24"/>
          <w:szCs w:val="24"/>
        </w:rPr>
      </w:pPr>
      <w:r w:rsidRPr="00740E53">
        <w:rPr>
          <w:rFonts w:ascii="Franklin Gothic Book" w:eastAsia="Franklin Gothic Book" w:hAnsi="Franklin Gothic Book" w:cs="Franklin Gothic Book"/>
          <w:color w:val="000000"/>
          <w:sz w:val="24"/>
          <w:szCs w:val="24"/>
        </w:rPr>
        <w:t xml:space="preserve">Below is a sample agenda for congressional meetings. Meetings usually last 30 minutes or less. Every meeting will be a little different. That is okay! </w:t>
      </w:r>
    </w:p>
    <w:tbl>
      <w:tblPr>
        <w:tblStyle w:val="TableGrid2"/>
        <w:tblW w:w="0" w:type="auto"/>
        <w:tblInd w:w="-185" w:type="dxa"/>
        <w:tblLayout w:type="fixed"/>
        <w:tblLook w:val="04A0" w:firstRow="1" w:lastRow="0" w:firstColumn="1" w:lastColumn="0" w:noHBand="0" w:noVBand="1"/>
      </w:tblPr>
      <w:tblGrid>
        <w:gridCol w:w="10170"/>
      </w:tblGrid>
      <w:tr w:rsidR="00740E53" w:rsidRPr="00740E53" w14:paraId="0D2E708A" w14:textId="77777777" w:rsidTr="00740E53">
        <w:tc>
          <w:tcPr>
            <w:tcW w:w="10170" w:type="dxa"/>
            <w:shd w:val="clear" w:color="auto" w:fill="D9D9D9"/>
          </w:tcPr>
          <w:p w14:paraId="6FCDC4EA"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b/>
                <w:bCs/>
                <w:color w:val="auto"/>
                <w:sz w:val="24"/>
                <w:szCs w:val="24"/>
              </w:rPr>
              <w:t xml:space="preserve">Introduction (5 minutes) </w:t>
            </w:r>
          </w:p>
          <w:p w14:paraId="44084AE8"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p>
        </w:tc>
      </w:tr>
      <w:tr w:rsidR="00740E53" w:rsidRPr="00740E53" w14:paraId="16E43465" w14:textId="77777777" w:rsidTr="00740E53">
        <w:tc>
          <w:tcPr>
            <w:tcW w:w="10170" w:type="dxa"/>
          </w:tcPr>
          <w:p w14:paraId="49A011D5"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color w:val="auto"/>
                <w:sz w:val="24"/>
                <w:szCs w:val="24"/>
              </w:rPr>
              <w:t xml:space="preserve">Introductions set the stage for the conversation. They establish you as a constituent and someone with a perspective that they need to hear. It’s also important to get an understanding of the level of knowledge that the staff person or Member of Congress has on MIECHV and home visiting. </w:t>
            </w:r>
          </w:p>
          <w:p w14:paraId="1CD8FEF5"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p>
          <w:p w14:paraId="4BB9CA08"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color w:val="auto"/>
                <w:sz w:val="24"/>
                <w:szCs w:val="24"/>
              </w:rPr>
              <w:t>Suggested starting places:</w:t>
            </w:r>
          </w:p>
          <w:p w14:paraId="31886442" w14:textId="77777777" w:rsidR="00740E53" w:rsidRPr="00740E53" w:rsidRDefault="00740E53" w:rsidP="00740E53">
            <w:pPr>
              <w:numPr>
                <w:ilvl w:val="0"/>
                <w:numId w:val="23"/>
              </w:numPr>
              <w:spacing w:line="259" w:lineRule="auto"/>
              <w:contextualSpacing/>
              <w:rPr>
                <w:rFonts w:ascii="Calibri" w:eastAsia="Times New Roman" w:hAnsi="Calibri" w:cs="Times New Roman"/>
                <w:i/>
                <w:iCs/>
                <w:color w:val="auto"/>
                <w:sz w:val="24"/>
                <w:szCs w:val="24"/>
              </w:rPr>
            </w:pPr>
            <w:r w:rsidRPr="00740E53">
              <w:rPr>
                <w:rFonts w:ascii="Franklin Gothic Book" w:eastAsia="Franklin Gothic Book" w:hAnsi="Franklin Gothic Book" w:cs="Franklin Gothic Book"/>
                <w:i/>
                <w:iCs/>
                <w:color w:val="auto"/>
                <w:sz w:val="24"/>
                <w:szCs w:val="24"/>
              </w:rPr>
              <w:t>Thank you for this opportunity. We’re excited to meet with you and talk about the critical role that home visiting plays in our [community/state].</w:t>
            </w:r>
          </w:p>
          <w:p w14:paraId="587AF92A" w14:textId="77777777" w:rsidR="00740E53" w:rsidRPr="00740E53" w:rsidRDefault="00740E53" w:rsidP="00740E53">
            <w:pPr>
              <w:numPr>
                <w:ilvl w:val="0"/>
                <w:numId w:val="23"/>
              </w:numPr>
              <w:spacing w:line="259" w:lineRule="auto"/>
              <w:contextualSpacing/>
              <w:rPr>
                <w:rFonts w:ascii="Calibri" w:eastAsia="Times New Roman" w:hAnsi="Calibri" w:cs="Times New Roman"/>
                <w:color w:val="auto"/>
                <w:sz w:val="24"/>
                <w:szCs w:val="24"/>
              </w:rPr>
            </w:pPr>
            <w:r w:rsidRPr="00740E53">
              <w:rPr>
                <w:rFonts w:ascii="Franklin Gothic Book" w:eastAsia="Franklin Gothic Book" w:hAnsi="Franklin Gothic Book" w:cs="Franklin Gothic Book"/>
                <w:color w:val="auto"/>
                <w:sz w:val="24"/>
                <w:szCs w:val="24"/>
              </w:rPr>
              <w:t xml:space="preserve"> </w:t>
            </w:r>
            <w:r w:rsidRPr="00740E53">
              <w:rPr>
                <w:rFonts w:ascii="Franklin Gothic Book" w:eastAsia="Franklin Gothic Book" w:hAnsi="Franklin Gothic Book" w:cs="Franklin Gothic Book"/>
                <w:i/>
                <w:iCs/>
                <w:color w:val="auto"/>
                <w:sz w:val="24"/>
                <w:szCs w:val="24"/>
              </w:rPr>
              <w:t>I’m [name] from [hometown]. I am here with [organization] as a [role].</w:t>
            </w:r>
          </w:p>
          <w:p w14:paraId="00B59B26" w14:textId="77777777" w:rsidR="00740E53" w:rsidRPr="00740E53" w:rsidRDefault="00740E53" w:rsidP="00740E53">
            <w:pPr>
              <w:numPr>
                <w:ilvl w:val="0"/>
                <w:numId w:val="23"/>
              </w:numPr>
              <w:spacing w:line="259" w:lineRule="auto"/>
              <w:contextualSpacing/>
              <w:rPr>
                <w:rFonts w:ascii="Calibri" w:eastAsia="Times New Roman" w:hAnsi="Calibri" w:cs="Times New Roman"/>
                <w:i/>
                <w:iCs/>
                <w:color w:val="auto"/>
                <w:sz w:val="24"/>
                <w:szCs w:val="24"/>
              </w:rPr>
            </w:pPr>
            <w:r w:rsidRPr="00740E53">
              <w:rPr>
                <w:rFonts w:ascii="Franklin Gothic Book" w:eastAsia="Franklin Gothic Book" w:hAnsi="Franklin Gothic Book" w:cs="Franklin Gothic Book"/>
                <w:i/>
                <w:iCs/>
                <w:color w:val="auto"/>
                <w:sz w:val="24"/>
                <w:szCs w:val="24"/>
              </w:rPr>
              <w:t>I’d like to share some of my experience with the home visiting programs that the Maternal, Infant, and Early Childhood Home Visiting program supports.</w:t>
            </w:r>
          </w:p>
          <w:p w14:paraId="520DC0F1" w14:textId="77777777" w:rsidR="00740E53" w:rsidRPr="00740E53" w:rsidRDefault="00740E53" w:rsidP="00740E53">
            <w:pPr>
              <w:numPr>
                <w:ilvl w:val="0"/>
                <w:numId w:val="23"/>
              </w:numPr>
              <w:spacing w:line="259" w:lineRule="auto"/>
              <w:contextualSpacing/>
              <w:rPr>
                <w:rFonts w:ascii="Calibri" w:eastAsia="Times New Roman" w:hAnsi="Calibri" w:cs="Times New Roman"/>
                <w:i/>
                <w:iCs/>
                <w:color w:val="auto"/>
                <w:sz w:val="24"/>
                <w:szCs w:val="24"/>
              </w:rPr>
            </w:pPr>
            <w:r w:rsidRPr="00740E53">
              <w:rPr>
                <w:rFonts w:ascii="Franklin Gothic Book" w:eastAsia="Franklin Gothic Book" w:hAnsi="Franklin Gothic Book" w:cs="Franklin Gothic Book"/>
                <w:i/>
                <w:iCs/>
                <w:color w:val="auto"/>
                <w:sz w:val="24"/>
                <w:szCs w:val="24"/>
              </w:rPr>
              <w:t>How familiar are you with home visiting and the Maternal, Infant, and Early Childhood Home Visiting program?</w:t>
            </w:r>
          </w:p>
          <w:p w14:paraId="74AFC9F8"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p>
        </w:tc>
      </w:tr>
      <w:tr w:rsidR="00740E53" w:rsidRPr="00740E53" w14:paraId="67C53FC3" w14:textId="77777777" w:rsidTr="00740E53">
        <w:tc>
          <w:tcPr>
            <w:tcW w:w="10170" w:type="dxa"/>
            <w:shd w:val="clear" w:color="auto" w:fill="D9D9D9"/>
          </w:tcPr>
          <w:p w14:paraId="4BBABF90"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b/>
                <w:bCs/>
                <w:color w:val="auto"/>
                <w:sz w:val="24"/>
                <w:szCs w:val="24"/>
              </w:rPr>
              <w:t>Home Visiting &amp; It’s Impact (10 minutes – 5-7 minutes sharing; 3 minutes questions)</w:t>
            </w:r>
          </w:p>
          <w:p w14:paraId="5653CBFB"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p>
        </w:tc>
      </w:tr>
      <w:tr w:rsidR="00740E53" w:rsidRPr="00740E53" w14:paraId="66651F7C" w14:textId="77777777" w:rsidTr="00740E53">
        <w:tc>
          <w:tcPr>
            <w:tcW w:w="10170" w:type="dxa"/>
          </w:tcPr>
          <w:p w14:paraId="152C050B"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color w:val="auto"/>
                <w:sz w:val="24"/>
                <w:szCs w:val="24"/>
              </w:rPr>
              <w:t xml:space="preserve">This is your opportunity to share about home visiting from your perspective – whether as a home visitor, parent, board member, community partner or ally. It’s a chance to share your unique expertise or perspective. Be selective in what you share so you stay within time and don’t overwhelm your audience. </w:t>
            </w:r>
          </w:p>
          <w:p w14:paraId="54CA2B5F"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p>
          <w:p w14:paraId="6AEEB413"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color w:val="auto"/>
                <w:sz w:val="24"/>
                <w:szCs w:val="24"/>
              </w:rPr>
              <w:t>Suggested starting places:</w:t>
            </w:r>
          </w:p>
          <w:p w14:paraId="627F3190" w14:textId="77777777" w:rsidR="00740E53" w:rsidRPr="00740E53" w:rsidRDefault="00740E53" w:rsidP="00740E53">
            <w:pPr>
              <w:numPr>
                <w:ilvl w:val="0"/>
                <w:numId w:val="22"/>
              </w:numPr>
              <w:spacing w:line="259" w:lineRule="auto"/>
              <w:contextualSpacing/>
              <w:rPr>
                <w:rFonts w:ascii="Calibri" w:eastAsia="Times New Roman" w:hAnsi="Calibri" w:cs="Times New Roman"/>
                <w:i/>
                <w:iCs/>
                <w:color w:val="auto"/>
                <w:sz w:val="24"/>
                <w:szCs w:val="24"/>
              </w:rPr>
            </w:pPr>
            <w:r w:rsidRPr="00740E53">
              <w:rPr>
                <w:rFonts w:ascii="Franklin Gothic Book" w:eastAsia="Franklin Gothic Book" w:hAnsi="Franklin Gothic Book" w:cs="Franklin Gothic Book"/>
                <w:i/>
                <w:iCs/>
                <w:color w:val="auto"/>
                <w:sz w:val="24"/>
                <w:szCs w:val="24"/>
              </w:rPr>
              <w:t>As a Family Support Specialist, I want to tell you about how the HFA program works with families and the impact I see home visiting programs like HFA having….</w:t>
            </w:r>
          </w:p>
          <w:p w14:paraId="449D5A79" w14:textId="77777777" w:rsidR="00740E53" w:rsidRPr="00740E53" w:rsidRDefault="00740E53" w:rsidP="00740E53">
            <w:pPr>
              <w:numPr>
                <w:ilvl w:val="0"/>
                <w:numId w:val="22"/>
              </w:numPr>
              <w:spacing w:line="259" w:lineRule="auto"/>
              <w:contextualSpacing/>
              <w:rPr>
                <w:rFonts w:ascii="Calibri" w:eastAsia="Times New Roman" w:hAnsi="Calibri" w:cs="Times New Roman"/>
                <w:i/>
                <w:iCs/>
                <w:color w:val="auto"/>
                <w:sz w:val="24"/>
                <w:szCs w:val="24"/>
              </w:rPr>
            </w:pPr>
            <w:r w:rsidRPr="00740E53">
              <w:rPr>
                <w:rFonts w:ascii="Franklin Gothic Book" w:eastAsia="Franklin Gothic Book" w:hAnsi="Franklin Gothic Book" w:cs="Franklin Gothic Book"/>
                <w:i/>
                <w:iCs/>
                <w:color w:val="auto"/>
                <w:sz w:val="24"/>
                <w:szCs w:val="24"/>
              </w:rPr>
              <w:t>As a parent, I’d like to share firsthand what it’s like to be supported by a home visiting program like HFA and the difference it has made in my life…</w:t>
            </w:r>
          </w:p>
          <w:p w14:paraId="63A4A2C8" w14:textId="77777777" w:rsidR="00740E53" w:rsidRPr="00740E53" w:rsidRDefault="00740E53" w:rsidP="00740E53">
            <w:pPr>
              <w:numPr>
                <w:ilvl w:val="0"/>
                <w:numId w:val="22"/>
              </w:numPr>
              <w:spacing w:line="259" w:lineRule="auto"/>
              <w:contextualSpacing/>
              <w:rPr>
                <w:rFonts w:ascii="Calibri" w:eastAsia="Times New Roman" w:hAnsi="Calibri" w:cs="Times New Roman"/>
                <w:i/>
                <w:iCs/>
                <w:color w:val="auto"/>
                <w:sz w:val="24"/>
                <w:szCs w:val="24"/>
              </w:rPr>
            </w:pPr>
            <w:r w:rsidRPr="00740E53">
              <w:rPr>
                <w:rFonts w:ascii="Franklin Gothic Book" w:eastAsia="Franklin Gothic Book" w:hAnsi="Franklin Gothic Book" w:cs="Franklin Gothic Book"/>
                <w:i/>
                <w:iCs/>
                <w:color w:val="auto"/>
                <w:sz w:val="24"/>
                <w:szCs w:val="24"/>
              </w:rPr>
              <w:t>As a [board member, community partner, ally], I want to share more about the critical role that evidence-based home visiting programs like HFA play in our [community/state] …</w:t>
            </w:r>
          </w:p>
          <w:p w14:paraId="3E05AFCB" w14:textId="77777777" w:rsidR="00740E53" w:rsidRPr="00740E53" w:rsidRDefault="00740E53" w:rsidP="00740E53">
            <w:pPr>
              <w:numPr>
                <w:ilvl w:val="0"/>
                <w:numId w:val="22"/>
              </w:numPr>
              <w:spacing w:line="259" w:lineRule="auto"/>
              <w:contextualSpacing/>
              <w:rPr>
                <w:rFonts w:ascii="Calibri" w:eastAsia="Times New Roman" w:hAnsi="Calibri" w:cs="Times New Roman"/>
                <w:i/>
                <w:iCs/>
                <w:color w:val="auto"/>
                <w:sz w:val="24"/>
                <w:szCs w:val="24"/>
              </w:rPr>
            </w:pPr>
            <w:r w:rsidRPr="00740E53">
              <w:rPr>
                <w:rFonts w:ascii="Franklin Gothic Book" w:eastAsia="Franklin Gothic Book" w:hAnsi="Franklin Gothic Book" w:cs="Franklin Gothic Book"/>
                <w:i/>
                <w:iCs/>
                <w:color w:val="auto"/>
                <w:sz w:val="24"/>
                <w:szCs w:val="24"/>
              </w:rPr>
              <w:t>HFA home visitors are highly trained professionals that can meet families where they are and help them achieve goals for themselves and their children…</w:t>
            </w:r>
          </w:p>
          <w:p w14:paraId="7B35D01D"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p>
          <w:p w14:paraId="5A7DF2C7" w14:textId="77777777" w:rsidR="00740E53" w:rsidRPr="00740E53" w:rsidRDefault="00740E53" w:rsidP="00740E53">
            <w:pPr>
              <w:spacing w:line="259" w:lineRule="auto"/>
              <w:jc w:val="center"/>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b/>
                <w:bCs/>
                <w:i/>
                <w:iCs/>
                <w:color w:val="auto"/>
                <w:sz w:val="24"/>
                <w:szCs w:val="24"/>
              </w:rPr>
              <w:lastRenderedPageBreak/>
              <w:t xml:space="preserve">The best meetings are interactive! Pause and ask if they have any questions about home visiting or HFA. If you don’t know the answer to a question, just respond </w:t>
            </w:r>
          </w:p>
          <w:p w14:paraId="2CD79B14" w14:textId="77777777" w:rsidR="00740E53" w:rsidRPr="00740E53" w:rsidRDefault="00740E53" w:rsidP="00740E53">
            <w:pPr>
              <w:spacing w:line="259" w:lineRule="auto"/>
              <w:jc w:val="center"/>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b/>
                <w:bCs/>
                <w:i/>
                <w:iCs/>
                <w:color w:val="auto"/>
                <w:sz w:val="24"/>
                <w:szCs w:val="24"/>
              </w:rPr>
              <w:t>“Let me look into that and get back to you.”</w:t>
            </w:r>
          </w:p>
        </w:tc>
      </w:tr>
      <w:tr w:rsidR="00740E53" w:rsidRPr="00740E53" w14:paraId="347514CF" w14:textId="77777777" w:rsidTr="00740E53">
        <w:tc>
          <w:tcPr>
            <w:tcW w:w="10170" w:type="dxa"/>
            <w:shd w:val="clear" w:color="auto" w:fill="D9D9D9"/>
          </w:tcPr>
          <w:p w14:paraId="5075D45A"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b/>
                <w:bCs/>
                <w:color w:val="auto"/>
                <w:sz w:val="24"/>
                <w:szCs w:val="24"/>
              </w:rPr>
              <w:lastRenderedPageBreak/>
              <w:t xml:space="preserve">MIECHV Reauthorization Recommendations (5-7 minutes sharing; 3 minutes questions) </w:t>
            </w:r>
          </w:p>
          <w:p w14:paraId="536067A5"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p>
        </w:tc>
      </w:tr>
      <w:tr w:rsidR="00740E53" w:rsidRPr="00740E53" w14:paraId="68DC879E" w14:textId="77777777" w:rsidTr="00740E53">
        <w:tc>
          <w:tcPr>
            <w:tcW w:w="10170" w:type="dxa"/>
          </w:tcPr>
          <w:p w14:paraId="0AAC2A4F"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color w:val="auto"/>
                <w:sz w:val="24"/>
                <w:szCs w:val="24"/>
              </w:rPr>
              <w:t xml:space="preserve">Now that you have established your expertise, share the recommendations for MIECHV reauthorization that you think are most critical. </w:t>
            </w:r>
            <w:r w:rsidRPr="00740E53">
              <w:rPr>
                <w:rFonts w:ascii="Franklin Gothic Book" w:eastAsia="Franklin Gothic Book" w:hAnsi="Franklin Gothic Book" w:cs="Franklin Gothic Book"/>
                <w:color w:val="000000"/>
                <w:sz w:val="24"/>
                <w:szCs w:val="24"/>
              </w:rPr>
              <w:t>Tie them back to what you shared earlier</w:t>
            </w:r>
            <w:r w:rsidRPr="00740E53">
              <w:rPr>
                <w:rFonts w:ascii="Franklin Gothic Book" w:eastAsia="Franklin Gothic Book" w:hAnsi="Franklin Gothic Book" w:cs="Franklin Gothic Book"/>
                <w:color w:val="auto"/>
                <w:sz w:val="24"/>
                <w:szCs w:val="24"/>
              </w:rPr>
              <w:t xml:space="preserve"> Remember, making general policy recommendations prior to legislation being introduced is not considered lobbying! </w:t>
            </w:r>
          </w:p>
          <w:p w14:paraId="09DFDBC4"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p>
          <w:p w14:paraId="6BFE911E"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color w:val="auto"/>
                <w:sz w:val="24"/>
                <w:szCs w:val="24"/>
              </w:rPr>
              <w:t>Suggested starting places….</w:t>
            </w:r>
          </w:p>
          <w:p w14:paraId="20121E77" w14:textId="77777777" w:rsidR="00740E53" w:rsidRPr="00740E53" w:rsidRDefault="00740E53" w:rsidP="00740E53">
            <w:pPr>
              <w:numPr>
                <w:ilvl w:val="0"/>
                <w:numId w:val="22"/>
              </w:numPr>
              <w:spacing w:line="259" w:lineRule="auto"/>
              <w:contextualSpacing/>
              <w:rPr>
                <w:rFonts w:ascii="Calibri" w:eastAsia="Times New Roman" w:hAnsi="Calibri" w:cs="Times New Roman"/>
                <w:i/>
                <w:iCs/>
                <w:color w:val="auto"/>
                <w:sz w:val="24"/>
                <w:szCs w:val="24"/>
              </w:rPr>
            </w:pPr>
            <w:r w:rsidRPr="00740E53">
              <w:rPr>
                <w:rFonts w:ascii="Franklin Gothic Book" w:eastAsia="Franklin Gothic Book" w:hAnsi="Franklin Gothic Book" w:cs="Franklin Gothic Book"/>
                <w:i/>
                <w:iCs/>
                <w:color w:val="auto"/>
                <w:sz w:val="24"/>
                <w:szCs w:val="24"/>
              </w:rPr>
              <w:t>We need an increased investment in MIECHV in order to serve more families and better support our workforce…never has that been more important…</w:t>
            </w:r>
          </w:p>
          <w:p w14:paraId="72278ABA" w14:textId="77777777" w:rsidR="00740E53" w:rsidRPr="00740E53" w:rsidRDefault="00740E53" w:rsidP="00740E53">
            <w:pPr>
              <w:numPr>
                <w:ilvl w:val="0"/>
                <w:numId w:val="22"/>
              </w:numPr>
              <w:spacing w:line="259" w:lineRule="auto"/>
              <w:contextualSpacing/>
              <w:rPr>
                <w:rFonts w:ascii="Calibri" w:eastAsia="Times New Roman" w:hAnsi="Calibri" w:cs="Times New Roman"/>
                <w:i/>
                <w:iCs/>
                <w:color w:val="auto"/>
                <w:sz w:val="24"/>
                <w:szCs w:val="24"/>
              </w:rPr>
            </w:pPr>
            <w:r w:rsidRPr="00740E53">
              <w:rPr>
                <w:rFonts w:ascii="Franklin Gothic Book" w:eastAsia="Franklin Gothic Book" w:hAnsi="Franklin Gothic Book" w:cs="Franklin Gothic Book"/>
                <w:i/>
                <w:iCs/>
                <w:color w:val="auto"/>
                <w:sz w:val="24"/>
                <w:szCs w:val="24"/>
              </w:rPr>
              <w:t>MIECHV has a long history of bipartisan support. We hope members of Congress can come together to support increases in this important program…</w:t>
            </w:r>
          </w:p>
          <w:p w14:paraId="7201F70E" w14:textId="77777777" w:rsidR="00740E53" w:rsidRPr="00740E53" w:rsidRDefault="00740E53" w:rsidP="00740E53">
            <w:pPr>
              <w:numPr>
                <w:ilvl w:val="0"/>
                <w:numId w:val="22"/>
              </w:numPr>
              <w:spacing w:line="259" w:lineRule="auto"/>
              <w:contextualSpacing/>
              <w:rPr>
                <w:rFonts w:ascii="Calibri" w:eastAsia="Times New Roman" w:hAnsi="Calibri" w:cs="Times New Roman"/>
                <w:i/>
                <w:iCs/>
                <w:color w:val="auto"/>
                <w:sz w:val="24"/>
                <w:szCs w:val="24"/>
              </w:rPr>
            </w:pPr>
            <w:r w:rsidRPr="00740E53">
              <w:rPr>
                <w:rFonts w:ascii="Franklin Gothic Book" w:eastAsia="Franklin Gothic Book" w:hAnsi="Franklin Gothic Book" w:cs="Franklin Gothic Book"/>
                <w:i/>
                <w:iCs/>
                <w:color w:val="auto"/>
                <w:sz w:val="24"/>
                <w:szCs w:val="24"/>
              </w:rPr>
              <w:t xml:space="preserve">More than 600 national, state, and local organizations have come together around three priorities for MIECHV reauthorization, and we are one of those organizations. We feel strongly that…. </w:t>
            </w:r>
          </w:p>
          <w:p w14:paraId="506FCD18"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p>
          <w:p w14:paraId="6C1BF90B" w14:textId="77777777" w:rsidR="00740E53" w:rsidRPr="00740E53" w:rsidRDefault="00740E53" w:rsidP="00740E53">
            <w:pPr>
              <w:spacing w:line="259" w:lineRule="auto"/>
              <w:jc w:val="center"/>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b/>
                <w:bCs/>
                <w:i/>
                <w:iCs/>
                <w:color w:val="auto"/>
                <w:sz w:val="24"/>
                <w:szCs w:val="24"/>
              </w:rPr>
              <w:t>If they ask you about a proposed policy change and you’re not prepared to answer, you can respond, “I need to think about the implications of that change. I’ll get back to you.”</w:t>
            </w:r>
          </w:p>
          <w:p w14:paraId="082E0759" w14:textId="77777777" w:rsidR="00740E53" w:rsidRPr="00740E53" w:rsidRDefault="00740E53" w:rsidP="00740E53">
            <w:pPr>
              <w:spacing w:line="259" w:lineRule="auto"/>
              <w:ind w:left="720"/>
              <w:rPr>
                <w:rFonts w:ascii="Franklin Gothic Book" w:eastAsia="Franklin Gothic Book" w:hAnsi="Franklin Gothic Book" w:cs="Franklin Gothic Book"/>
                <w:color w:val="auto"/>
                <w:sz w:val="24"/>
                <w:szCs w:val="24"/>
              </w:rPr>
            </w:pPr>
          </w:p>
        </w:tc>
      </w:tr>
      <w:tr w:rsidR="00740E53" w:rsidRPr="00740E53" w14:paraId="4CE3B808" w14:textId="77777777" w:rsidTr="00740E53">
        <w:tc>
          <w:tcPr>
            <w:tcW w:w="10170" w:type="dxa"/>
            <w:shd w:val="clear" w:color="auto" w:fill="D9D9D9"/>
          </w:tcPr>
          <w:p w14:paraId="6F4BB1A1"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b/>
                <w:bCs/>
                <w:color w:val="auto"/>
                <w:sz w:val="24"/>
                <w:szCs w:val="24"/>
              </w:rPr>
              <w:t>Wrap Up/Next Steps (5 min)</w:t>
            </w:r>
          </w:p>
          <w:p w14:paraId="45EA69A5"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p>
        </w:tc>
      </w:tr>
      <w:tr w:rsidR="00740E53" w:rsidRPr="00740E53" w14:paraId="4BD7BCA9" w14:textId="77777777" w:rsidTr="00740E53">
        <w:tc>
          <w:tcPr>
            <w:tcW w:w="10170" w:type="dxa"/>
          </w:tcPr>
          <w:p w14:paraId="5717E39F"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color w:val="auto"/>
                <w:sz w:val="24"/>
                <w:szCs w:val="24"/>
              </w:rPr>
              <w:t>Use the last few minutes to thank them for their time (and their support if they offered it!) You can repeat any key points that you want them to remember. You can also summarize anything that needs follow-up (e.g., unanswered questions, additional information or data, etc.). Be sure they know you want to be a resource, and if you are a HFA program, this is a great time to offer a site visit!</w:t>
            </w:r>
          </w:p>
          <w:p w14:paraId="4A842700"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p>
          <w:p w14:paraId="4AD8F57A"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color w:val="auto"/>
                <w:sz w:val="24"/>
                <w:szCs w:val="24"/>
              </w:rPr>
              <w:t>Suggested starting places….</w:t>
            </w:r>
          </w:p>
          <w:p w14:paraId="004E384B" w14:textId="77777777" w:rsidR="00740E53" w:rsidRPr="00740E53" w:rsidRDefault="00740E53" w:rsidP="00740E53">
            <w:pPr>
              <w:numPr>
                <w:ilvl w:val="0"/>
                <w:numId w:val="21"/>
              </w:numPr>
              <w:spacing w:line="259" w:lineRule="auto"/>
              <w:contextualSpacing/>
              <w:rPr>
                <w:rFonts w:ascii="Calibri" w:eastAsia="Times New Roman" w:hAnsi="Calibri" w:cs="Times New Roman"/>
                <w:i/>
                <w:iCs/>
                <w:color w:val="auto"/>
                <w:sz w:val="24"/>
                <w:szCs w:val="24"/>
              </w:rPr>
            </w:pPr>
            <w:r w:rsidRPr="00740E53">
              <w:rPr>
                <w:rFonts w:ascii="Franklin Gothic Book" w:eastAsia="Franklin Gothic Book" w:hAnsi="Franklin Gothic Book" w:cs="Franklin Gothic Book"/>
                <w:i/>
                <w:iCs/>
                <w:color w:val="auto"/>
                <w:sz w:val="24"/>
                <w:szCs w:val="24"/>
              </w:rPr>
              <w:t xml:space="preserve">Thank you for your time [and for your support of the MIECHV program]! </w:t>
            </w:r>
          </w:p>
          <w:p w14:paraId="53D24918" w14:textId="77777777" w:rsidR="00740E53" w:rsidRPr="00740E53" w:rsidRDefault="00740E53" w:rsidP="00740E53">
            <w:pPr>
              <w:numPr>
                <w:ilvl w:val="0"/>
                <w:numId w:val="21"/>
              </w:numPr>
              <w:spacing w:line="259" w:lineRule="auto"/>
              <w:contextualSpacing/>
              <w:rPr>
                <w:rFonts w:ascii="Franklin Gothic Book" w:eastAsia="Franklin Gothic Book" w:hAnsi="Franklin Gothic Book" w:cs="Franklin Gothic Book"/>
                <w:i/>
                <w:iCs/>
                <w:color w:val="auto"/>
                <w:sz w:val="24"/>
                <w:szCs w:val="24"/>
              </w:rPr>
            </w:pPr>
            <w:r w:rsidRPr="00740E53">
              <w:rPr>
                <w:rFonts w:ascii="Franklin Gothic Book" w:eastAsia="Franklin Gothic Book" w:hAnsi="Franklin Gothic Book" w:cs="Franklin Gothic Book"/>
                <w:i/>
                <w:iCs/>
                <w:color w:val="auto"/>
                <w:sz w:val="24"/>
                <w:szCs w:val="24"/>
              </w:rPr>
              <w:t xml:space="preserve">As you and your colleagues work on the reauthorization of MIECHV, we hope you keep in mind the families and children that want and need this support. This is an investment that you can be confident in. </w:t>
            </w:r>
          </w:p>
          <w:p w14:paraId="454B123C" w14:textId="77777777" w:rsidR="00740E53" w:rsidRPr="00740E53" w:rsidRDefault="00740E53" w:rsidP="00740E53">
            <w:pPr>
              <w:numPr>
                <w:ilvl w:val="0"/>
                <w:numId w:val="21"/>
              </w:numPr>
              <w:spacing w:line="259" w:lineRule="auto"/>
              <w:contextualSpacing/>
              <w:rPr>
                <w:rFonts w:ascii="Franklin Gothic Book" w:eastAsia="Franklin Gothic Book" w:hAnsi="Franklin Gothic Book" w:cs="Franklin Gothic Book"/>
                <w:i/>
                <w:iCs/>
                <w:color w:val="auto"/>
                <w:sz w:val="24"/>
                <w:szCs w:val="24"/>
              </w:rPr>
            </w:pPr>
            <w:r w:rsidRPr="00740E53">
              <w:rPr>
                <w:rFonts w:ascii="Franklin Gothic Book" w:eastAsia="Franklin Gothic Book" w:hAnsi="Franklin Gothic Book" w:cs="Franklin Gothic Book"/>
                <w:i/>
                <w:iCs/>
                <w:color w:val="auto"/>
                <w:sz w:val="24"/>
                <w:szCs w:val="24"/>
              </w:rPr>
              <w:t xml:space="preserve">We’d love to invite [Senator or Representative] to visit our HFA program and meet our staff and families. </w:t>
            </w:r>
          </w:p>
          <w:p w14:paraId="7139A765" w14:textId="6EBE097D" w:rsidR="00740E53" w:rsidRPr="00740E53" w:rsidRDefault="00740E53" w:rsidP="00740E53">
            <w:pPr>
              <w:numPr>
                <w:ilvl w:val="0"/>
                <w:numId w:val="21"/>
              </w:numPr>
              <w:spacing w:line="259" w:lineRule="auto"/>
              <w:contextualSpacing/>
              <w:rPr>
                <w:rFonts w:ascii="Franklin Gothic Book" w:eastAsia="Franklin Gothic Book" w:hAnsi="Franklin Gothic Book" w:cs="Franklin Gothic Book"/>
                <w:i/>
                <w:iCs/>
                <w:color w:val="auto"/>
                <w:sz w:val="24"/>
                <w:szCs w:val="24"/>
              </w:rPr>
            </w:pPr>
            <w:r w:rsidRPr="00740E53">
              <w:rPr>
                <w:rFonts w:ascii="Franklin Gothic Book" w:eastAsia="Franklin Gothic Book" w:hAnsi="Franklin Gothic Book" w:cs="Franklin Gothic Book"/>
                <w:i/>
                <w:iCs/>
                <w:color w:val="auto"/>
                <w:sz w:val="24"/>
                <w:szCs w:val="24"/>
              </w:rPr>
              <w:t>We hope that you continue to see us as a resource. Please don’t hesitate to contact me and we hope to talk again.</w:t>
            </w:r>
          </w:p>
        </w:tc>
      </w:tr>
    </w:tbl>
    <w:p w14:paraId="15A8595E" w14:textId="0A59E5E0" w:rsidR="00F16CD2" w:rsidRDefault="001C773F" w:rsidP="00A60845">
      <w:pPr>
        <w:autoSpaceDE w:val="0"/>
        <w:autoSpaceDN w:val="0"/>
        <w:adjustRightInd w:val="0"/>
        <w:spacing w:after="0" w:line="240" w:lineRule="auto"/>
        <w:ind w:left="0"/>
        <w:contextualSpacing/>
        <w:rPr>
          <w:rFonts w:eastAsia="Calibri" w:cs="ArialMT"/>
          <w:b/>
          <w:bCs/>
          <w:color w:val="auto"/>
          <w:sz w:val="24"/>
          <w:szCs w:val="24"/>
        </w:rPr>
      </w:pPr>
      <w:bookmarkStart w:id="0" w:name="_GoBack"/>
      <w:bookmarkEnd w:id="0"/>
      <w:r w:rsidRPr="005D530C">
        <w:rPr>
          <w:rFonts w:eastAsia="Calibri" w:cs="ArialMT"/>
          <w:b/>
          <w:bCs/>
          <w:noProof/>
          <w:color w:val="auto"/>
          <w:sz w:val="24"/>
          <w:szCs w:val="24"/>
        </w:rPr>
        <w:drawing>
          <wp:anchor distT="0" distB="0" distL="114300" distR="114300" simplePos="0" relativeHeight="251671552" behindDoc="1" locked="0" layoutInCell="1" allowOverlap="1" wp14:anchorId="35D47806" wp14:editId="221A881F">
            <wp:simplePos x="0" y="0"/>
            <wp:positionH relativeFrom="column">
              <wp:posOffset>-390525</wp:posOffset>
            </wp:positionH>
            <wp:positionV relativeFrom="page">
              <wp:posOffset>9401175</wp:posOffset>
            </wp:positionV>
            <wp:extent cx="1804035" cy="495300"/>
            <wp:effectExtent l="0" t="0" r="5715" b="0"/>
            <wp:wrapTight wrapText="bothSides">
              <wp:wrapPolygon edited="0">
                <wp:start x="912" y="0"/>
                <wp:lineTo x="0" y="2492"/>
                <wp:lineTo x="0" y="20769"/>
                <wp:lineTo x="11404" y="20769"/>
                <wp:lineTo x="21440" y="14123"/>
                <wp:lineTo x="21440" y="7477"/>
                <wp:lineTo x="2053" y="0"/>
                <wp:lineTo x="912" y="0"/>
              </wp:wrapPolygon>
            </wp:wrapTight>
            <wp:docPr id="3" name="Picture 3" descr="C:\Users\Kelly\Downloads\HFA Logo 2016 - Gr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Downloads\HFA Logo 2016 - Grey(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403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CD2">
        <w:rPr>
          <w:rFonts w:eastAsia="Calibri" w:cs="ArialMT"/>
          <w:b/>
          <w:bCs/>
          <w:noProof/>
          <w:color w:val="auto"/>
          <w:sz w:val="24"/>
          <w:szCs w:val="24"/>
        </w:rPr>
        <mc:AlternateContent>
          <mc:Choice Requires="wpg">
            <w:drawing>
              <wp:anchor distT="0" distB="0" distL="114300" distR="114300" simplePos="0" relativeHeight="251669504" behindDoc="0" locked="0" layoutInCell="1" allowOverlap="1" wp14:anchorId="25B2D322" wp14:editId="6E835C7D">
                <wp:simplePos x="0" y="0"/>
                <wp:positionH relativeFrom="page">
                  <wp:posOffset>9525</wp:posOffset>
                </wp:positionH>
                <wp:positionV relativeFrom="page">
                  <wp:posOffset>9315450</wp:posOffset>
                </wp:positionV>
                <wp:extent cx="7772400" cy="73152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31520"/>
                          <a:chOff x="0" y="14688"/>
                          <a:chExt cx="12240" cy="1152"/>
                        </a:xfrm>
                      </wpg:grpSpPr>
                      <wps:wsp>
                        <wps:cNvPr id="18" name="docshape59"/>
                        <wps:cNvSpPr>
                          <a:spLocks noChangeArrowheads="1"/>
                        </wps:cNvSpPr>
                        <wps:spPr bwMode="auto">
                          <a:xfrm>
                            <a:off x="0" y="15732"/>
                            <a:ext cx="12240" cy="108"/>
                          </a:xfrm>
                          <a:prstGeom prst="rect">
                            <a:avLst/>
                          </a:prstGeom>
                          <a:solidFill>
                            <a:srgbClr val="D6E0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60"/>
                        <wps:cNvSpPr>
                          <a:spLocks noChangeArrowheads="1"/>
                        </wps:cNvSpPr>
                        <wps:spPr bwMode="auto">
                          <a:xfrm>
                            <a:off x="0" y="14688"/>
                            <a:ext cx="12240" cy="1045"/>
                          </a:xfrm>
                          <a:prstGeom prst="rect">
                            <a:avLst/>
                          </a:prstGeom>
                          <a:solidFill>
                            <a:srgbClr val="1312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62"/>
                        <wps:cNvSpPr txBox="1">
                          <a:spLocks noChangeArrowheads="1"/>
                        </wps:cNvSpPr>
                        <wps:spPr bwMode="auto">
                          <a:xfrm>
                            <a:off x="4053" y="15076"/>
                            <a:ext cx="516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63054" w14:textId="77777777" w:rsidR="00F16CD2" w:rsidRDefault="00F16CD2" w:rsidP="00F16CD2">
                              <w:pPr>
                                <w:spacing w:line="234" w:lineRule="exact"/>
                                <w:ind w:left="0"/>
                              </w:pPr>
                              <w:r w:rsidRPr="0002279B">
                                <w:rPr>
                                  <w:color w:val="FFFFFF" w:themeColor="background1"/>
                                  <w:w w:val="95"/>
                                  <w:sz w:val="22"/>
                                </w:rPr>
                                <w:t xml:space="preserve">Contact us: </w:t>
                              </w:r>
                              <w:hyperlink r:id="rId12" w:history="1">
                                <w:r w:rsidRPr="0002279B">
                                  <w:rPr>
                                    <w:rStyle w:val="Hyperlink"/>
                                    <w:color w:val="FFFFFF" w:themeColor="background1"/>
                                    <w:w w:val="95"/>
                                    <w:sz w:val="22"/>
                                  </w:rPr>
                                  <w:t>pcaapolicyteam@preventchildabuse.org</w:t>
                                </w:r>
                              </w:hyperlink>
                              <w:r w:rsidRPr="0002279B">
                                <w:rPr>
                                  <w:color w:val="FFFFFF" w:themeColor="background1"/>
                                  <w:w w:val="95"/>
                                  <w:sz w:val="22"/>
                                </w:rPr>
                                <w:t xml:space="preserve"> </w:t>
                              </w:r>
                              <w:r>
                                <w:rPr>
                                  <w:color w:val="FFFFFF" w:themeColor="background1"/>
                                  <w:w w:val="95"/>
                                </w:rPr>
                                <w:t xml:space="preserve"> </w:t>
                              </w:r>
                              <w:r>
                                <w:rPr>
                                  <w:color w:val="FFFFFF"/>
                                  <w:spacing w:val="39"/>
                                  <w:w w:val="95"/>
                                </w:rPr>
                                <w:t xml:space="preserve"> </w:t>
                              </w:r>
                              <w:hyperlink r:id="rId13">
                                <w:r>
                                  <w:rPr>
                                    <w:color w:val="FFFFFF"/>
                                    <w:w w:val="95"/>
                                  </w:rPr>
                                  <w:t>pcaapolicyteam@preventchildabuse.org</w:t>
                                </w:r>
                              </w:hyperlink>
                            </w:p>
                            <w:p w14:paraId="78A8D3C3" w14:textId="77777777" w:rsidR="00F16CD2" w:rsidRDefault="00740E53" w:rsidP="00F16CD2">
                              <w:pPr>
                                <w:spacing w:line="234" w:lineRule="exact"/>
                              </w:pPr>
                              <w:hyperlink r:id="rId14">
                                <w:r w:rsidR="00F16CD2">
                                  <w:rPr>
                                    <w:color w:val="FFFFFF"/>
                                    <w:w w:val="95"/>
                                  </w:rPr>
                                  <w:t>pcaapolicyteam@preventchildabuse.org</w:t>
                                </w:r>
                              </w:hyperlink>
                            </w:p>
                          </w:txbxContent>
                        </wps:txbx>
                        <wps:bodyPr rot="0" vert="horz" wrap="square" lIns="0" tIns="0" rIns="0" bIns="0" anchor="t" anchorCtr="0" upright="1">
                          <a:noAutofit/>
                        </wps:bodyPr>
                      </wps:wsp>
                      <wps:wsp>
                        <wps:cNvPr id="22" name="docshape63"/>
                        <wps:cNvSpPr txBox="1">
                          <a:spLocks noChangeArrowheads="1"/>
                        </wps:cNvSpPr>
                        <wps:spPr bwMode="auto">
                          <a:xfrm>
                            <a:off x="9215" y="15076"/>
                            <a:ext cx="232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0EA74" w14:textId="77777777" w:rsidR="00F16CD2" w:rsidRPr="001C68D6" w:rsidRDefault="00740E53" w:rsidP="00F16CD2">
                              <w:pPr>
                                <w:spacing w:line="234" w:lineRule="exact"/>
                                <w:ind w:left="0"/>
                                <w:rPr>
                                  <w:color w:val="FFFFFF" w:themeColor="background1"/>
                                </w:rPr>
                              </w:pPr>
                              <w:hyperlink r:id="rId15" w:history="1">
                                <w:r w:rsidR="00F16CD2" w:rsidRPr="001C68D6">
                                  <w:rPr>
                                    <w:rStyle w:val="Hyperlink"/>
                                    <w:color w:val="FFFFFF" w:themeColor="background1"/>
                                    <w:spacing w:val="-1"/>
                                    <w:w w:val="95"/>
                                  </w:rPr>
                                  <w:t>www.preventchildabuse.org</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2D322" id="Group 17" o:spid="_x0000_s1026" style="position:absolute;margin-left:.75pt;margin-top:733.5pt;width:612pt;height:57.6pt;z-index:251669504;mso-position-horizontal-relative:page;mso-position-vertical-relative:page" coordorigin=",14688" coordsize="1224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8i8wMAAP8RAAAOAAAAZHJzL2Uyb0RvYy54bWzsWNtu4zYQfS/QfyD07kiUdbGEKIvEsoMC&#10;abvA7n4ALVEXVBJVko6cFv33DknLlpMsmmyQAAXsB5kUydHMmTkzI11+2rUNuqdc1KxLLHzhWIh2&#10;Gcvrrkysb1/Xs4WFhCRdThrW0cR6oML6dPXzT5dDH1OXVazJKUcgpBPx0CdWJWUf27bIKtoSccF6&#10;2sFiwXhLJEx5aeecDCC9bWzXcQJ7YDzvOcuoEHA3NYvWlZZfFDSTvxeFoBI1iQW6SX3l+rpRV/vq&#10;ksQlJ31VZ3s1yA9o0ZK6g4ceRKVEErTl9RNRbZ1xJlghLzLW2qwo6oxqG8Aa7Dyy5pazba9tKeOh&#10;7A8wAbSPcPphsdlv9585qnPwXWihjrTgI/1YBHMAZ+jLGPbc8v5L/5kbC2F4x7I/BCzbj9fVvDSb&#10;0Wb4leUgj2wl0+DsCt4qEWA22mkfPBx8QHcSZXAzDEPXc8BVGayFc+y7eydlFXjyeAx7wWJh3JdV&#10;q/1h7MJZcxTDSbVsk9g8Vqu6V03ZBfEmjpCKt0H6pSI91Z4SCq4RUgh+A2nOMqG2+JEBVe8aERUG&#10;TtSxZUW6kl5zzoaKkhyUwtoGpS2INQfURIAzXogv9sO5RoLEI8ZTmBwN4gElEvdcyFvKWqQGicWB&#10;Qtp55P5OSAPouEX5UrCmztd10+gJLzfLhqN7AnRLg5UzT/c+ONnWdGpzx9QxI9HcAf3gGWpNaarp&#10;83eEwaU3bjRbB4tw5q09fxaFzmLm4OgmChwv8tL1P0pB7MVVnee0u6s7OlIZey/z6z6pGBJqMqMh&#10;sSLf9bXtJ9qLqZGO/j1nZFtLyGxN3SbW4rCJxMqvqy4Hs0ksSd2YsX2qvg5bwGD816hAABvHm+jd&#10;sPwBgoAzcBLEPORgGFSM/2WhAfJZYok/t4RTCzW/dBBIEfYUNaSeeH4ItEJ8urKZrpAuA1GJJS1k&#10;hktpkua253VZwZOwBqZj10DuotaBofQzWunEoAn2UUyLHjMt0GnjhDgQrO/LtGNKepZpnr+PkzEP&#10;jjx6M9XwHLvz4LkoPFPtTLVJP/WqPuH5oubiJ1TT5WVCNSR3NwxquckR70U6z/HnFoIuAftOqIP/&#10;WOF8HLimD1ANwbQNeHWBO5QpEr+KTE60WqwW3sxzg9XMc9J0dr1eerNgjUM/nafLZYpP65aqhm+v&#10;W6qufL9crfXvaaKY1B9Ty6Eh0PXnXIpVB/kfpVjuNjuIsWP9e3FVPlTkQzWGganEMPi/VWEXOHfa&#10;7wZzFWsfnhoiF/vfSw3uHJo6/XZxTg3TTvacGt6jS1epwbxej0R4Zd/+YRlCvx/DVwb9zrH/IqI+&#10;Y0znuq8/fre5+hcAAP//AwBQSwMEFAAGAAgAAAAhAJNxH0DfAAAADAEAAA8AAABkcnMvZG93bnJl&#10;di54bWxMT01Lw0AQvQv+h2UEb3aTaGqJ2ZRS1FMRbAXxNs1Ok9Dsbshuk/TfOznpaXjzHu8jX0+m&#10;FQP1vnFWQbyIQJAtnW5speDr8PawAuEDWo2ts6TgSh7Wxe1Njpl2o/2kYR8qwSbWZ6igDqHLpPRl&#10;TQb9wnVkmTu53mBg2FdS9ziyuWllEkVLabCxnFBjR9uayvP+YhS8jzhuHuPXYXc+ba8/h/TjexeT&#10;Uvd30+YFRKAp/Ilhrs/VoeBOR3ex2ouWccpCPk/LZ940C5Ik5d9xplZJArLI5f8RxS8AAAD//wMA&#10;UEsBAi0AFAAGAAgAAAAhALaDOJL+AAAA4QEAABMAAAAAAAAAAAAAAAAAAAAAAFtDb250ZW50X1R5&#10;cGVzXS54bWxQSwECLQAUAAYACAAAACEAOP0h/9YAAACUAQAACwAAAAAAAAAAAAAAAAAvAQAAX3Jl&#10;bHMvLnJlbHNQSwECLQAUAAYACAAAACEAQf7/IvMDAAD/EQAADgAAAAAAAAAAAAAAAAAuAgAAZHJz&#10;L2Uyb0RvYy54bWxQSwECLQAUAAYACAAAACEAk3EfQN8AAAAMAQAADwAAAAAAAAAAAAAAAABNBgAA&#10;ZHJzL2Rvd25yZXYueG1sUEsFBgAAAAAEAAQA8wAAAFkHAAAAAA==&#10;">
                <v:rect id="docshape59" o:spid="_x0000_s1027" style="position:absolute;top:15732;width:12240;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5adcIA&#10;AADbAAAADwAAAGRycy9kb3ducmV2LnhtbESPQYvCMBCF7wv+hzDC3tZED4tbjSKKIHgQXfE8NGNb&#10;bCa1ibb+e+ewsLcZ3pv3vpkve1+rJ7WxCmxhPDKgiPPgKi4snH+3X1NQMSE7rAOThRdFWC4GH3PM&#10;XOj4SM9TKpSEcMzQQplSk2kd85I8xlFoiEW7htZjkrUttGuxk3Bf64kx39pjxdJQYkPrkvLb6eEt&#10;/Bh/uaNZHzfTcffCjTnsJ2dt7eewX81AJerTv/nveucEX2DlFxlAL9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lp1wgAAANsAAAAPAAAAAAAAAAAAAAAAAJgCAABkcnMvZG93&#10;bnJldi54bWxQSwUGAAAAAAQABAD1AAAAhwMAAAAA&#10;" fillcolor="#d6e03d" stroked="f"/>
                <v:rect id="docshape60" o:spid="_x0000_s1028" style="position:absolute;top:14688;width:12240;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LisMA&#10;AADbAAAADwAAAGRycy9kb3ducmV2LnhtbERPS2vCQBC+F/oflil4azYtVmzqKiW0kEsOMRavQ3by&#10;oNnZkN1q4q93C4K3+fies9lNphcnGl1nWcFLFIMgrqzuuFFwKL+f1yCcR9bYWyYFMznYbR8fNpho&#10;e+aCTnvfiBDCLkEFrfdDIqWrWjLoIjsQB662o0Ef4NhIPeI5hJtevsbxShrsODS0OFDaUvW7/zMK&#10;iqLOf8r8mF6OXz7N6z6b31ZLpRZP0+cHCE+Tv4tv7kyH+e/w/0s4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SLisMAAADbAAAADwAAAAAAAAAAAAAAAACYAgAAZHJzL2Rv&#10;d25yZXYueG1sUEsFBgAAAAAEAAQA9QAAAIgDAAAAAA==&#10;" fillcolor="#131236" stroked="f"/>
                <v:shapetype id="_x0000_t202" coordsize="21600,21600" o:spt="202" path="m,l,21600r21600,l21600,xe">
                  <v:stroke joinstyle="miter"/>
                  <v:path gradientshapeok="t" o:connecttype="rect"/>
                </v:shapetype>
                <v:shape id="docshape62" o:spid="_x0000_s1029" type="#_x0000_t202" style="position:absolute;left:4053;top:15076;width:516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4DF63054" w14:textId="77777777" w:rsidR="00F16CD2" w:rsidRDefault="00F16CD2" w:rsidP="00F16CD2">
                        <w:pPr>
                          <w:spacing w:line="234" w:lineRule="exact"/>
                          <w:ind w:left="0"/>
                        </w:pPr>
                        <w:r w:rsidRPr="0002279B">
                          <w:rPr>
                            <w:color w:val="FFFFFF" w:themeColor="background1"/>
                            <w:w w:val="95"/>
                            <w:sz w:val="22"/>
                          </w:rPr>
                          <w:t xml:space="preserve">Contact us: </w:t>
                        </w:r>
                        <w:hyperlink r:id="rId16" w:history="1">
                          <w:r w:rsidRPr="0002279B">
                            <w:rPr>
                              <w:rStyle w:val="Hyperlink"/>
                              <w:color w:val="FFFFFF" w:themeColor="background1"/>
                              <w:w w:val="95"/>
                              <w:sz w:val="22"/>
                            </w:rPr>
                            <w:t>pcaapolicyteam@preventchildabuse.org</w:t>
                          </w:r>
                        </w:hyperlink>
                        <w:r w:rsidRPr="0002279B">
                          <w:rPr>
                            <w:color w:val="FFFFFF" w:themeColor="background1"/>
                            <w:w w:val="95"/>
                            <w:sz w:val="22"/>
                          </w:rPr>
                          <w:t xml:space="preserve"> </w:t>
                        </w:r>
                        <w:r>
                          <w:rPr>
                            <w:color w:val="FFFFFF" w:themeColor="background1"/>
                            <w:w w:val="95"/>
                          </w:rPr>
                          <w:t xml:space="preserve"> </w:t>
                        </w:r>
                        <w:r>
                          <w:rPr>
                            <w:color w:val="FFFFFF"/>
                            <w:spacing w:val="39"/>
                            <w:w w:val="95"/>
                          </w:rPr>
                          <w:t xml:space="preserve"> </w:t>
                        </w:r>
                        <w:hyperlink r:id="rId17">
                          <w:r>
                            <w:rPr>
                              <w:color w:val="FFFFFF"/>
                              <w:w w:val="95"/>
                            </w:rPr>
                            <w:t>pcaapolicyteam@preventchildabuse.org</w:t>
                          </w:r>
                        </w:hyperlink>
                      </w:p>
                      <w:p w14:paraId="78A8D3C3" w14:textId="77777777" w:rsidR="00F16CD2" w:rsidRDefault="00740E53" w:rsidP="00F16CD2">
                        <w:pPr>
                          <w:spacing w:line="234" w:lineRule="exact"/>
                        </w:pPr>
                        <w:hyperlink r:id="rId18">
                          <w:r w:rsidR="00F16CD2">
                            <w:rPr>
                              <w:color w:val="FFFFFF"/>
                              <w:w w:val="95"/>
                            </w:rPr>
                            <w:t>pcaapolicyteam@preventchildabuse.org</w:t>
                          </w:r>
                        </w:hyperlink>
                      </w:p>
                    </w:txbxContent>
                  </v:textbox>
                </v:shape>
                <v:shape id="docshape63" o:spid="_x0000_s1030" type="#_x0000_t202" style="position:absolute;left:9215;top:15076;width:232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7FD0EA74" w14:textId="77777777" w:rsidR="00F16CD2" w:rsidRPr="001C68D6" w:rsidRDefault="00740E53" w:rsidP="00F16CD2">
                        <w:pPr>
                          <w:spacing w:line="234" w:lineRule="exact"/>
                          <w:ind w:left="0"/>
                          <w:rPr>
                            <w:color w:val="FFFFFF" w:themeColor="background1"/>
                          </w:rPr>
                        </w:pPr>
                        <w:hyperlink r:id="rId19" w:history="1">
                          <w:r w:rsidR="00F16CD2" w:rsidRPr="001C68D6">
                            <w:rPr>
                              <w:rStyle w:val="Hyperlink"/>
                              <w:color w:val="FFFFFF" w:themeColor="background1"/>
                              <w:spacing w:val="-1"/>
                              <w:w w:val="95"/>
                            </w:rPr>
                            <w:t>www.preventchildabuse.org</w:t>
                          </w:r>
                        </w:hyperlink>
                      </w:p>
                    </w:txbxContent>
                  </v:textbox>
                </v:shape>
                <w10:wrap anchorx="page" anchory="page"/>
              </v:group>
            </w:pict>
          </mc:Fallback>
        </mc:AlternateContent>
      </w:r>
    </w:p>
    <w:sectPr w:rsidR="00F16CD2" w:rsidSect="001D3596">
      <w:headerReference w:type="default" r:id="rId20"/>
      <w:footerReference w:type="default" r:id="rId21"/>
      <w:pgSz w:w="12240" w:h="15840"/>
      <w:pgMar w:top="216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61E4C" w14:textId="77777777" w:rsidR="00B60447" w:rsidRDefault="00B60447" w:rsidP="007F7D44">
      <w:pPr>
        <w:spacing w:after="0" w:line="240" w:lineRule="auto"/>
      </w:pPr>
      <w:r>
        <w:separator/>
      </w:r>
    </w:p>
  </w:endnote>
  <w:endnote w:type="continuationSeparator" w:id="0">
    <w:p w14:paraId="44EAFD9C" w14:textId="77777777" w:rsidR="00B60447" w:rsidRDefault="00B60447" w:rsidP="007F7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altName w:val="Cambria"/>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PLNYR I+ Franklin Gothic ITC by">
    <w:altName w:val="Franklin Gothic IT Cby"/>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482807"/>
      <w:docPartObj>
        <w:docPartGallery w:val="Page Numbers (Bottom of Page)"/>
        <w:docPartUnique/>
      </w:docPartObj>
    </w:sdtPr>
    <w:sdtEndPr>
      <w:rPr>
        <w:noProof/>
      </w:rPr>
    </w:sdtEndPr>
    <w:sdtContent>
      <w:p w14:paraId="4FA599DA" w14:textId="2C755248" w:rsidR="00F16CD2" w:rsidRDefault="00F16CD2" w:rsidP="00F16CD2">
        <w:pPr>
          <w:pStyle w:val="Footer"/>
          <w:ind w:left="0"/>
          <w:jc w:val="center"/>
        </w:pPr>
        <w:r>
          <w:fldChar w:fldCharType="begin"/>
        </w:r>
        <w:r>
          <w:instrText xml:space="preserve"> PAGE   \* MERGEFORMAT </w:instrText>
        </w:r>
        <w:r>
          <w:fldChar w:fldCharType="separate"/>
        </w:r>
        <w:r w:rsidR="00740E53">
          <w:rPr>
            <w:noProof/>
          </w:rPr>
          <w:t>1</w:t>
        </w:r>
        <w:r>
          <w:rPr>
            <w:noProof/>
          </w:rPr>
          <w:fldChar w:fldCharType="end"/>
        </w:r>
      </w:p>
    </w:sdtContent>
  </w:sdt>
  <w:p w14:paraId="1824762A" w14:textId="77777777" w:rsidR="00F16CD2" w:rsidRDefault="00F16C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B940D" w14:textId="77777777" w:rsidR="00B60447" w:rsidRDefault="00B60447" w:rsidP="007F7D44">
      <w:pPr>
        <w:spacing w:after="0" w:line="240" w:lineRule="auto"/>
      </w:pPr>
      <w:r>
        <w:separator/>
      </w:r>
    </w:p>
  </w:footnote>
  <w:footnote w:type="continuationSeparator" w:id="0">
    <w:p w14:paraId="0E27B00A" w14:textId="77777777" w:rsidR="00B60447" w:rsidRDefault="00B60447" w:rsidP="007F7D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44389" w14:textId="77777777" w:rsidR="007F7D44" w:rsidRDefault="007F7D44">
    <w:pPr>
      <w:pStyle w:val="Header"/>
    </w:pPr>
    <w:r>
      <w:rPr>
        <w:noProof/>
      </w:rPr>
      <w:drawing>
        <wp:anchor distT="0" distB="0" distL="114300" distR="114300" simplePos="0" relativeHeight="251658240" behindDoc="1" locked="0" layoutInCell="1" allowOverlap="1" wp14:anchorId="0D1F39BE" wp14:editId="07777777">
          <wp:simplePos x="0" y="0"/>
          <wp:positionH relativeFrom="column">
            <wp:posOffset>-923731</wp:posOffset>
          </wp:positionH>
          <wp:positionV relativeFrom="page">
            <wp:posOffset>0</wp:posOffset>
          </wp:positionV>
          <wp:extent cx="7812860" cy="101107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AA Letterhead Final.jpg"/>
                  <pic:cNvPicPr/>
                </pic:nvPicPr>
                <pic:blipFill>
                  <a:blip r:embed="rId1">
                    <a:extLst>
                      <a:ext uri="{28A0092B-C50C-407E-A947-70E740481C1C}">
                        <a14:useLocalDpi xmlns:a14="http://schemas.microsoft.com/office/drawing/2010/main" val="0"/>
                      </a:ext>
                    </a:extLst>
                  </a:blip>
                  <a:stretch>
                    <a:fillRect/>
                  </a:stretch>
                </pic:blipFill>
                <pic:spPr>
                  <a:xfrm>
                    <a:off x="0" y="0"/>
                    <a:ext cx="7812860" cy="10110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D6591"/>
    <w:multiLevelType w:val="hybridMultilevel"/>
    <w:tmpl w:val="B6989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376089"/>
    <w:multiLevelType w:val="hybridMultilevel"/>
    <w:tmpl w:val="9C0AD08A"/>
    <w:lvl w:ilvl="0" w:tplc="0409000B">
      <w:start w:val="1"/>
      <w:numFmt w:val="bullet"/>
      <w:lvlText w:val=""/>
      <w:lvlJc w:val="left"/>
      <w:pPr>
        <w:ind w:left="360" w:hanging="360"/>
      </w:pPr>
      <w:rPr>
        <w:rFonts w:ascii="Wingdings" w:hAnsi="Wingding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CEC440A"/>
    <w:multiLevelType w:val="hybridMultilevel"/>
    <w:tmpl w:val="C74681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hint="default"/>
      </w:rPr>
    </w:lvl>
  </w:abstractNum>
  <w:abstractNum w:abstractNumId="3" w15:restartNumberingAfterBreak="0">
    <w:nsid w:val="28A2782D"/>
    <w:multiLevelType w:val="hybridMultilevel"/>
    <w:tmpl w:val="47DE967A"/>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A216A50"/>
    <w:multiLevelType w:val="hybridMultilevel"/>
    <w:tmpl w:val="B0344B1A"/>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AF40EC7"/>
    <w:multiLevelType w:val="hybridMultilevel"/>
    <w:tmpl w:val="502290B8"/>
    <w:lvl w:ilvl="0" w:tplc="845AE1B2">
      <w:start w:val="1"/>
      <w:numFmt w:val="bullet"/>
      <w:lvlText w:val=""/>
      <w:lvlJc w:val="left"/>
      <w:pPr>
        <w:ind w:left="720" w:hanging="360"/>
      </w:pPr>
      <w:rPr>
        <w:rFonts w:ascii="Symbol" w:hAnsi="Symbol" w:hint="default"/>
      </w:rPr>
    </w:lvl>
    <w:lvl w:ilvl="1" w:tplc="F0A23DF0">
      <w:start w:val="1"/>
      <w:numFmt w:val="bullet"/>
      <w:lvlText w:val="o"/>
      <w:lvlJc w:val="left"/>
      <w:pPr>
        <w:ind w:left="1440" w:hanging="360"/>
      </w:pPr>
      <w:rPr>
        <w:rFonts w:ascii="Courier New" w:hAnsi="Courier New" w:hint="default"/>
      </w:rPr>
    </w:lvl>
    <w:lvl w:ilvl="2" w:tplc="A8B0D6AE">
      <w:start w:val="1"/>
      <w:numFmt w:val="bullet"/>
      <w:lvlText w:val=""/>
      <w:lvlJc w:val="left"/>
      <w:pPr>
        <w:ind w:left="2160" w:hanging="360"/>
      </w:pPr>
      <w:rPr>
        <w:rFonts w:ascii="Wingdings" w:hAnsi="Wingdings" w:hint="default"/>
      </w:rPr>
    </w:lvl>
    <w:lvl w:ilvl="3" w:tplc="8ECA6F64">
      <w:start w:val="1"/>
      <w:numFmt w:val="bullet"/>
      <w:lvlText w:val=""/>
      <w:lvlJc w:val="left"/>
      <w:pPr>
        <w:ind w:left="2880" w:hanging="360"/>
      </w:pPr>
      <w:rPr>
        <w:rFonts w:ascii="Symbol" w:hAnsi="Symbol" w:hint="default"/>
      </w:rPr>
    </w:lvl>
    <w:lvl w:ilvl="4" w:tplc="E688A90C">
      <w:start w:val="1"/>
      <w:numFmt w:val="bullet"/>
      <w:lvlText w:val="o"/>
      <w:lvlJc w:val="left"/>
      <w:pPr>
        <w:ind w:left="3600" w:hanging="360"/>
      </w:pPr>
      <w:rPr>
        <w:rFonts w:ascii="Courier New" w:hAnsi="Courier New" w:hint="default"/>
      </w:rPr>
    </w:lvl>
    <w:lvl w:ilvl="5" w:tplc="E4BA6D02">
      <w:start w:val="1"/>
      <w:numFmt w:val="bullet"/>
      <w:lvlText w:val=""/>
      <w:lvlJc w:val="left"/>
      <w:pPr>
        <w:ind w:left="4320" w:hanging="360"/>
      </w:pPr>
      <w:rPr>
        <w:rFonts w:ascii="Wingdings" w:hAnsi="Wingdings" w:hint="default"/>
      </w:rPr>
    </w:lvl>
    <w:lvl w:ilvl="6" w:tplc="6C568C94">
      <w:start w:val="1"/>
      <w:numFmt w:val="bullet"/>
      <w:lvlText w:val=""/>
      <w:lvlJc w:val="left"/>
      <w:pPr>
        <w:ind w:left="5040" w:hanging="360"/>
      </w:pPr>
      <w:rPr>
        <w:rFonts w:ascii="Symbol" w:hAnsi="Symbol" w:hint="default"/>
      </w:rPr>
    </w:lvl>
    <w:lvl w:ilvl="7" w:tplc="B20E6338">
      <w:start w:val="1"/>
      <w:numFmt w:val="bullet"/>
      <w:lvlText w:val="o"/>
      <w:lvlJc w:val="left"/>
      <w:pPr>
        <w:ind w:left="5760" w:hanging="360"/>
      </w:pPr>
      <w:rPr>
        <w:rFonts w:ascii="Courier New" w:hAnsi="Courier New" w:hint="default"/>
      </w:rPr>
    </w:lvl>
    <w:lvl w:ilvl="8" w:tplc="F77A84EA">
      <w:start w:val="1"/>
      <w:numFmt w:val="bullet"/>
      <w:lvlText w:val=""/>
      <w:lvlJc w:val="left"/>
      <w:pPr>
        <w:ind w:left="6480" w:hanging="360"/>
      </w:pPr>
      <w:rPr>
        <w:rFonts w:ascii="Wingdings" w:hAnsi="Wingdings" w:hint="default"/>
      </w:rPr>
    </w:lvl>
  </w:abstractNum>
  <w:abstractNum w:abstractNumId="6" w15:restartNumberingAfterBreak="0">
    <w:nsid w:val="2D357BF9"/>
    <w:multiLevelType w:val="hybridMultilevel"/>
    <w:tmpl w:val="A0B4C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68C67D4"/>
    <w:multiLevelType w:val="hybridMultilevel"/>
    <w:tmpl w:val="1E9E1838"/>
    <w:lvl w:ilvl="0" w:tplc="92068A4C">
      <w:start w:val="1"/>
      <w:numFmt w:val="bullet"/>
      <w:lvlText w:val=""/>
      <w:lvlJc w:val="left"/>
      <w:pPr>
        <w:ind w:left="720" w:hanging="360"/>
      </w:pPr>
      <w:rPr>
        <w:rFonts w:ascii="Symbol" w:hAnsi="Symbol" w:hint="default"/>
      </w:rPr>
    </w:lvl>
    <w:lvl w:ilvl="1" w:tplc="0F2EB77A">
      <w:start w:val="1"/>
      <w:numFmt w:val="bullet"/>
      <w:lvlText w:val="o"/>
      <w:lvlJc w:val="left"/>
      <w:pPr>
        <w:ind w:left="1440" w:hanging="360"/>
      </w:pPr>
      <w:rPr>
        <w:rFonts w:ascii="Courier New" w:hAnsi="Courier New" w:hint="default"/>
      </w:rPr>
    </w:lvl>
    <w:lvl w:ilvl="2" w:tplc="343C2F6E">
      <w:start w:val="1"/>
      <w:numFmt w:val="bullet"/>
      <w:lvlText w:val=""/>
      <w:lvlJc w:val="left"/>
      <w:pPr>
        <w:ind w:left="2160" w:hanging="360"/>
      </w:pPr>
      <w:rPr>
        <w:rFonts w:ascii="Wingdings" w:hAnsi="Wingdings" w:hint="default"/>
      </w:rPr>
    </w:lvl>
    <w:lvl w:ilvl="3" w:tplc="1E7E1CCE">
      <w:start w:val="1"/>
      <w:numFmt w:val="bullet"/>
      <w:lvlText w:val=""/>
      <w:lvlJc w:val="left"/>
      <w:pPr>
        <w:ind w:left="2880" w:hanging="360"/>
      </w:pPr>
      <w:rPr>
        <w:rFonts w:ascii="Symbol" w:hAnsi="Symbol" w:hint="default"/>
      </w:rPr>
    </w:lvl>
    <w:lvl w:ilvl="4" w:tplc="6CF2E870">
      <w:start w:val="1"/>
      <w:numFmt w:val="bullet"/>
      <w:lvlText w:val="o"/>
      <w:lvlJc w:val="left"/>
      <w:pPr>
        <w:ind w:left="3600" w:hanging="360"/>
      </w:pPr>
      <w:rPr>
        <w:rFonts w:ascii="Courier New" w:hAnsi="Courier New" w:hint="default"/>
      </w:rPr>
    </w:lvl>
    <w:lvl w:ilvl="5" w:tplc="D28E0C58">
      <w:start w:val="1"/>
      <w:numFmt w:val="bullet"/>
      <w:lvlText w:val=""/>
      <w:lvlJc w:val="left"/>
      <w:pPr>
        <w:ind w:left="4320" w:hanging="360"/>
      </w:pPr>
      <w:rPr>
        <w:rFonts w:ascii="Wingdings" w:hAnsi="Wingdings" w:hint="default"/>
      </w:rPr>
    </w:lvl>
    <w:lvl w:ilvl="6" w:tplc="F2FE7A70">
      <w:start w:val="1"/>
      <w:numFmt w:val="bullet"/>
      <w:lvlText w:val=""/>
      <w:lvlJc w:val="left"/>
      <w:pPr>
        <w:ind w:left="5040" w:hanging="360"/>
      </w:pPr>
      <w:rPr>
        <w:rFonts w:ascii="Symbol" w:hAnsi="Symbol" w:hint="default"/>
      </w:rPr>
    </w:lvl>
    <w:lvl w:ilvl="7" w:tplc="94FE4EE6">
      <w:start w:val="1"/>
      <w:numFmt w:val="bullet"/>
      <w:lvlText w:val="o"/>
      <w:lvlJc w:val="left"/>
      <w:pPr>
        <w:ind w:left="5760" w:hanging="360"/>
      </w:pPr>
      <w:rPr>
        <w:rFonts w:ascii="Courier New" w:hAnsi="Courier New" w:hint="default"/>
      </w:rPr>
    </w:lvl>
    <w:lvl w:ilvl="8" w:tplc="47561EAE">
      <w:start w:val="1"/>
      <w:numFmt w:val="bullet"/>
      <w:lvlText w:val=""/>
      <w:lvlJc w:val="left"/>
      <w:pPr>
        <w:ind w:left="6480" w:hanging="360"/>
      </w:pPr>
      <w:rPr>
        <w:rFonts w:ascii="Wingdings" w:hAnsi="Wingdings" w:hint="default"/>
      </w:rPr>
    </w:lvl>
  </w:abstractNum>
  <w:abstractNum w:abstractNumId="8" w15:restartNumberingAfterBreak="0">
    <w:nsid w:val="419B06D2"/>
    <w:multiLevelType w:val="hybridMultilevel"/>
    <w:tmpl w:val="BADC134E"/>
    <w:lvl w:ilvl="0" w:tplc="DF3C9EA4">
      <w:start w:val="1"/>
      <w:numFmt w:val="bullet"/>
      <w:lvlText w:val=""/>
      <w:lvlJc w:val="left"/>
      <w:pPr>
        <w:ind w:left="720" w:hanging="360"/>
      </w:pPr>
      <w:rPr>
        <w:rFonts w:ascii="Symbol" w:hAnsi="Symbol" w:hint="default"/>
      </w:rPr>
    </w:lvl>
    <w:lvl w:ilvl="1" w:tplc="963AA3A6">
      <w:start w:val="1"/>
      <w:numFmt w:val="bullet"/>
      <w:lvlText w:val="o"/>
      <w:lvlJc w:val="left"/>
      <w:pPr>
        <w:ind w:left="1440" w:hanging="360"/>
      </w:pPr>
      <w:rPr>
        <w:rFonts w:ascii="Courier New" w:hAnsi="Courier New" w:hint="default"/>
      </w:rPr>
    </w:lvl>
    <w:lvl w:ilvl="2" w:tplc="B096D7FE">
      <w:start w:val="1"/>
      <w:numFmt w:val="bullet"/>
      <w:lvlText w:val=""/>
      <w:lvlJc w:val="left"/>
      <w:pPr>
        <w:ind w:left="2160" w:hanging="360"/>
      </w:pPr>
      <w:rPr>
        <w:rFonts w:ascii="Wingdings" w:hAnsi="Wingdings" w:hint="default"/>
      </w:rPr>
    </w:lvl>
    <w:lvl w:ilvl="3" w:tplc="B6382F14">
      <w:start w:val="1"/>
      <w:numFmt w:val="bullet"/>
      <w:lvlText w:val=""/>
      <w:lvlJc w:val="left"/>
      <w:pPr>
        <w:ind w:left="2880" w:hanging="360"/>
      </w:pPr>
      <w:rPr>
        <w:rFonts w:ascii="Symbol" w:hAnsi="Symbol" w:hint="default"/>
      </w:rPr>
    </w:lvl>
    <w:lvl w:ilvl="4" w:tplc="791A4C34">
      <w:start w:val="1"/>
      <w:numFmt w:val="bullet"/>
      <w:lvlText w:val="o"/>
      <w:lvlJc w:val="left"/>
      <w:pPr>
        <w:ind w:left="3600" w:hanging="360"/>
      </w:pPr>
      <w:rPr>
        <w:rFonts w:ascii="Courier New" w:hAnsi="Courier New" w:hint="default"/>
      </w:rPr>
    </w:lvl>
    <w:lvl w:ilvl="5" w:tplc="CDDCF896">
      <w:start w:val="1"/>
      <w:numFmt w:val="bullet"/>
      <w:lvlText w:val=""/>
      <w:lvlJc w:val="left"/>
      <w:pPr>
        <w:ind w:left="4320" w:hanging="360"/>
      </w:pPr>
      <w:rPr>
        <w:rFonts w:ascii="Wingdings" w:hAnsi="Wingdings" w:hint="default"/>
      </w:rPr>
    </w:lvl>
    <w:lvl w:ilvl="6" w:tplc="3FAE55F4">
      <w:start w:val="1"/>
      <w:numFmt w:val="bullet"/>
      <w:lvlText w:val=""/>
      <w:lvlJc w:val="left"/>
      <w:pPr>
        <w:ind w:left="5040" w:hanging="360"/>
      </w:pPr>
      <w:rPr>
        <w:rFonts w:ascii="Symbol" w:hAnsi="Symbol" w:hint="default"/>
      </w:rPr>
    </w:lvl>
    <w:lvl w:ilvl="7" w:tplc="F100559C">
      <w:start w:val="1"/>
      <w:numFmt w:val="bullet"/>
      <w:lvlText w:val="o"/>
      <w:lvlJc w:val="left"/>
      <w:pPr>
        <w:ind w:left="5760" w:hanging="360"/>
      </w:pPr>
      <w:rPr>
        <w:rFonts w:ascii="Courier New" w:hAnsi="Courier New" w:hint="default"/>
      </w:rPr>
    </w:lvl>
    <w:lvl w:ilvl="8" w:tplc="B3EA94B0">
      <w:start w:val="1"/>
      <w:numFmt w:val="bullet"/>
      <w:lvlText w:val=""/>
      <w:lvlJc w:val="left"/>
      <w:pPr>
        <w:ind w:left="6480" w:hanging="360"/>
      </w:pPr>
      <w:rPr>
        <w:rFonts w:ascii="Wingdings" w:hAnsi="Wingdings" w:hint="default"/>
      </w:rPr>
    </w:lvl>
  </w:abstractNum>
  <w:abstractNum w:abstractNumId="9" w15:restartNumberingAfterBreak="0">
    <w:nsid w:val="423418AD"/>
    <w:multiLevelType w:val="hybridMultilevel"/>
    <w:tmpl w:val="D8B8BE1A"/>
    <w:lvl w:ilvl="0" w:tplc="6FB25ED8">
      <w:start w:val="1"/>
      <w:numFmt w:val="bullet"/>
      <w:lvlText w:val=""/>
      <w:lvlJc w:val="left"/>
      <w:pPr>
        <w:ind w:left="720" w:hanging="360"/>
      </w:pPr>
      <w:rPr>
        <w:rFonts w:ascii="Symbol" w:hAnsi="Symbol" w:hint="default"/>
      </w:rPr>
    </w:lvl>
    <w:lvl w:ilvl="1" w:tplc="E558E32E">
      <w:start w:val="1"/>
      <w:numFmt w:val="bullet"/>
      <w:lvlText w:val="o"/>
      <w:lvlJc w:val="left"/>
      <w:pPr>
        <w:ind w:left="1440" w:hanging="360"/>
      </w:pPr>
      <w:rPr>
        <w:rFonts w:ascii="Courier New" w:hAnsi="Courier New" w:hint="default"/>
      </w:rPr>
    </w:lvl>
    <w:lvl w:ilvl="2" w:tplc="1DEC2B62">
      <w:start w:val="1"/>
      <w:numFmt w:val="bullet"/>
      <w:lvlText w:val=""/>
      <w:lvlJc w:val="left"/>
      <w:pPr>
        <w:ind w:left="2160" w:hanging="360"/>
      </w:pPr>
      <w:rPr>
        <w:rFonts w:ascii="Wingdings" w:hAnsi="Wingdings" w:hint="default"/>
      </w:rPr>
    </w:lvl>
    <w:lvl w:ilvl="3" w:tplc="C0FC2926">
      <w:start w:val="1"/>
      <w:numFmt w:val="bullet"/>
      <w:lvlText w:val=""/>
      <w:lvlJc w:val="left"/>
      <w:pPr>
        <w:ind w:left="2880" w:hanging="360"/>
      </w:pPr>
      <w:rPr>
        <w:rFonts w:ascii="Symbol" w:hAnsi="Symbol" w:hint="default"/>
      </w:rPr>
    </w:lvl>
    <w:lvl w:ilvl="4" w:tplc="15C44EC0">
      <w:start w:val="1"/>
      <w:numFmt w:val="bullet"/>
      <w:lvlText w:val="o"/>
      <w:lvlJc w:val="left"/>
      <w:pPr>
        <w:ind w:left="3600" w:hanging="360"/>
      </w:pPr>
      <w:rPr>
        <w:rFonts w:ascii="Courier New" w:hAnsi="Courier New" w:hint="default"/>
      </w:rPr>
    </w:lvl>
    <w:lvl w:ilvl="5" w:tplc="8FA65C82">
      <w:start w:val="1"/>
      <w:numFmt w:val="bullet"/>
      <w:lvlText w:val=""/>
      <w:lvlJc w:val="left"/>
      <w:pPr>
        <w:ind w:left="4320" w:hanging="360"/>
      </w:pPr>
      <w:rPr>
        <w:rFonts w:ascii="Wingdings" w:hAnsi="Wingdings" w:hint="default"/>
      </w:rPr>
    </w:lvl>
    <w:lvl w:ilvl="6" w:tplc="7CDEEA96">
      <w:start w:val="1"/>
      <w:numFmt w:val="bullet"/>
      <w:lvlText w:val=""/>
      <w:lvlJc w:val="left"/>
      <w:pPr>
        <w:ind w:left="5040" w:hanging="360"/>
      </w:pPr>
      <w:rPr>
        <w:rFonts w:ascii="Symbol" w:hAnsi="Symbol" w:hint="default"/>
      </w:rPr>
    </w:lvl>
    <w:lvl w:ilvl="7" w:tplc="02C800EA">
      <w:start w:val="1"/>
      <w:numFmt w:val="bullet"/>
      <w:lvlText w:val="o"/>
      <w:lvlJc w:val="left"/>
      <w:pPr>
        <w:ind w:left="5760" w:hanging="360"/>
      </w:pPr>
      <w:rPr>
        <w:rFonts w:ascii="Courier New" w:hAnsi="Courier New" w:hint="default"/>
      </w:rPr>
    </w:lvl>
    <w:lvl w:ilvl="8" w:tplc="4D2C2310">
      <w:start w:val="1"/>
      <w:numFmt w:val="bullet"/>
      <w:lvlText w:val=""/>
      <w:lvlJc w:val="left"/>
      <w:pPr>
        <w:ind w:left="6480" w:hanging="360"/>
      </w:pPr>
      <w:rPr>
        <w:rFonts w:ascii="Wingdings" w:hAnsi="Wingdings" w:hint="default"/>
      </w:rPr>
    </w:lvl>
  </w:abstractNum>
  <w:abstractNum w:abstractNumId="10" w15:restartNumberingAfterBreak="0">
    <w:nsid w:val="43E022ED"/>
    <w:multiLevelType w:val="hybridMultilevel"/>
    <w:tmpl w:val="4FBEB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EC7E32"/>
    <w:multiLevelType w:val="hybridMultilevel"/>
    <w:tmpl w:val="EE9C99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1867D8"/>
    <w:multiLevelType w:val="hybridMultilevel"/>
    <w:tmpl w:val="224E6828"/>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88B371F"/>
    <w:multiLevelType w:val="hybridMultilevel"/>
    <w:tmpl w:val="C3169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01E5902"/>
    <w:multiLevelType w:val="hybridMultilevel"/>
    <w:tmpl w:val="B2B443DE"/>
    <w:lvl w:ilvl="0" w:tplc="10341864">
      <w:start w:val="1"/>
      <w:numFmt w:val="bullet"/>
      <w:lvlText w:val="•"/>
      <w:lvlJc w:val="left"/>
      <w:pPr>
        <w:tabs>
          <w:tab w:val="num" w:pos="720"/>
        </w:tabs>
        <w:ind w:left="720" w:hanging="360"/>
      </w:pPr>
      <w:rPr>
        <w:rFonts w:ascii="Arial" w:hAnsi="Arial" w:hint="default"/>
      </w:rPr>
    </w:lvl>
    <w:lvl w:ilvl="1" w:tplc="09207A98" w:tentative="1">
      <w:start w:val="1"/>
      <w:numFmt w:val="bullet"/>
      <w:lvlText w:val="•"/>
      <w:lvlJc w:val="left"/>
      <w:pPr>
        <w:tabs>
          <w:tab w:val="num" w:pos="1440"/>
        </w:tabs>
        <w:ind w:left="1440" w:hanging="360"/>
      </w:pPr>
      <w:rPr>
        <w:rFonts w:ascii="Arial" w:hAnsi="Arial" w:hint="default"/>
      </w:rPr>
    </w:lvl>
    <w:lvl w:ilvl="2" w:tplc="89A864F0" w:tentative="1">
      <w:start w:val="1"/>
      <w:numFmt w:val="bullet"/>
      <w:lvlText w:val="•"/>
      <w:lvlJc w:val="left"/>
      <w:pPr>
        <w:tabs>
          <w:tab w:val="num" w:pos="2160"/>
        </w:tabs>
        <w:ind w:left="2160" w:hanging="360"/>
      </w:pPr>
      <w:rPr>
        <w:rFonts w:ascii="Arial" w:hAnsi="Arial" w:hint="default"/>
      </w:rPr>
    </w:lvl>
    <w:lvl w:ilvl="3" w:tplc="B9E632A8" w:tentative="1">
      <w:start w:val="1"/>
      <w:numFmt w:val="bullet"/>
      <w:lvlText w:val="•"/>
      <w:lvlJc w:val="left"/>
      <w:pPr>
        <w:tabs>
          <w:tab w:val="num" w:pos="2880"/>
        </w:tabs>
        <w:ind w:left="2880" w:hanging="360"/>
      </w:pPr>
      <w:rPr>
        <w:rFonts w:ascii="Arial" w:hAnsi="Arial" w:hint="default"/>
      </w:rPr>
    </w:lvl>
    <w:lvl w:ilvl="4" w:tplc="B3928BEC" w:tentative="1">
      <w:start w:val="1"/>
      <w:numFmt w:val="bullet"/>
      <w:lvlText w:val="•"/>
      <w:lvlJc w:val="left"/>
      <w:pPr>
        <w:tabs>
          <w:tab w:val="num" w:pos="3600"/>
        </w:tabs>
        <w:ind w:left="3600" w:hanging="360"/>
      </w:pPr>
      <w:rPr>
        <w:rFonts w:ascii="Arial" w:hAnsi="Arial" w:hint="default"/>
      </w:rPr>
    </w:lvl>
    <w:lvl w:ilvl="5" w:tplc="7270D444" w:tentative="1">
      <w:start w:val="1"/>
      <w:numFmt w:val="bullet"/>
      <w:lvlText w:val="•"/>
      <w:lvlJc w:val="left"/>
      <w:pPr>
        <w:tabs>
          <w:tab w:val="num" w:pos="4320"/>
        </w:tabs>
        <w:ind w:left="4320" w:hanging="360"/>
      </w:pPr>
      <w:rPr>
        <w:rFonts w:ascii="Arial" w:hAnsi="Arial" w:hint="default"/>
      </w:rPr>
    </w:lvl>
    <w:lvl w:ilvl="6" w:tplc="B2F26506" w:tentative="1">
      <w:start w:val="1"/>
      <w:numFmt w:val="bullet"/>
      <w:lvlText w:val="•"/>
      <w:lvlJc w:val="left"/>
      <w:pPr>
        <w:tabs>
          <w:tab w:val="num" w:pos="5040"/>
        </w:tabs>
        <w:ind w:left="5040" w:hanging="360"/>
      </w:pPr>
      <w:rPr>
        <w:rFonts w:ascii="Arial" w:hAnsi="Arial" w:hint="default"/>
      </w:rPr>
    </w:lvl>
    <w:lvl w:ilvl="7" w:tplc="0B6697BC" w:tentative="1">
      <w:start w:val="1"/>
      <w:numFmt w:val="bullet"/>
      <w:lvlText w:val="•"/>
      <w:lvlJc w:val="left"/>
      <w:pPr>
        <w:tabs>
          <w:tab w:val="num" w:pos="5760"/>
        </w:tabs>
        <w:ind w:left="5760" w:hanging="360"/>
      </w:pPr>
      <w:rPr>
        <w:rFonts w:ascii="Arial" w:hAnsi="Arial" w:hint="default"/>
      </w:rPr>
    </w:lvl>
    <w:lvl w:ilvl="8" w:tplc="8256A23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5CC4823"/>
    <w:multiLevelType w:val="hybridMultilevel"/>
    <w:tmpl w:val="43EAEFF6"/>
    <w:lvl w:ilvl="0" w:tplc="3A68F878">
      <w:start w:val="1"/>
      <w:numFmt w:val="bullet"/>
      <w:lvlText w:val=""/>
      <w:lvlJc w:val="left"/>
      <w:pPr>
        <w:ind w:left="720" w:hanging="360"/>
      </w:pPr>
      <w:rPr>
        <w:rFonts w:ascii="Symbol" w:hAnsi="Symbol" w:hint="default"/>
      </w:rPr>
    </w:lvl>
    <w:lvl w:ilvl="1" w:tplc="DD1629D8">
      <w:start w:val="1"/>
      <w:numFmt w:val="bullet"/>
      <w:lvlText w:val="o"/>
      <w:lvlJc w:val="left"/>
      <w:pPr>
        <w:ind w:left="1440" w:hanging="360"/>
      </w:pPr>
      <w:rPr>
        <w:rFonts w:ascii="Courier New" w:hAnsi="Courier New" w:hint="default"/>
      </w:rPr>
    </w:lvl>
    <w:lvl w:ilvl="2" w:tplc="C4B26776">
      <w:start w:val="1"/>
      <w:numFmt w:val="bullet"/>
      <w:lvlText w:val=""/>
      <w:lvlJc w:val="left"/>
      <w:pPr>
        <w:ind w:left="2160" w:hanging="360"/>
      </w:pPr>
      <w:rPr>
        <w:rFonts w:ascii="Wingdings" w:hAnsi="Wingdings" w:hint="default"/>
      </w:rPr>
    </w:lvl>
    <w:lvl w:ilvl="3" w:tplc="A664CC3A">
      <w:start w:val="1"/>
      <w:numFmt w:val="bullet"/>
      <w:lvlText w:val=""/>
      <w:lvlJc w:val="left"/>
      <w:pPr>
        <w:ind w:left="2880" w:hanging="360"/>
      </w:pPr>
      <w:rPr>
        <w:rFonts w:ascii="Symbol" w:hAnsi="Symbol" w:hint="default"/>
      </w:rPr>
    </w:lvl>
    <w:lvl w:ilvl="4" w:tplc="5F0A773A">
      <w:start w:val="1"/>
      <w:numFmt w:val="bullet"/>
      <w:lvlText w:val="o"/>
      <w:lvlJc w:val="left"/>
      <w:pPr>
        <w:ind w:left="3600" w:hanging="360"/>
      </w:pPr>
      <w:rPr>
        <w:rFonts w:ascii="Courier New" w:hAnsi="Courier New" w:hint="default"/>
      </w:rPr>
    </w:lvl>
    <w:lvl w:ilvl="5" w:tplc="8062A95C">
      <w:start w:val="1"/>
      <w:numFmt w:val="bullet"/>
      <w:lvlText w:val=""/>
      <w:lvlJc w:val="left"/>
      <w:pPr>
        <w:ind w:left="4320" w:hanging="360"/>
      </w:pPr>
      <w:rPr>
        <w:rFonts w:ascii="Wingdings" w:hAnsi="Wingdings" w:hint="default"/>
      </w:rPr>
    </w:lvl>
    <w:lvl w:ilvl="6" w:tplc="B6183C18">
      <w:start w:val="1"/>
      <w:numFmt w:val="bullet"/>
      <w:lvlText w:val=""/>
      <w:lvlJc w:val="left"/>
      <w:pPr>
        <w:ind w:left="5040" w:hanging="360"/>
      </w:pPr>
      <w:rPr>
        <w:rFonts w:ascii="Symbol" w:hAnsi="Symbol" w:hint="default"/>
      </w:rPr>
    </w:lvl>
    <w:lvl w:ilvl="7" w:tplc="F7D4009E">
      <w:start w:val="1"/>
      <w:numFmt w:val="bullet"/>
      <w:lvlText w:val="o"/>
      <w:lvlJc w:val="left"/>
      <w:pPr>
        <w:ind w:left="5760" w:hanging="360"/>
      </w:pPr>
      <w:rPr>
        <w:rFonts w:ascii="Courier New" w:hAnsi="Courier New" w:hint="default"/>
      </w:rPr>
    </w:lvl>
    <w:lvl w:ilvl="8" w:tplc="F3D0F7A2">
      <w:start w:val="1"/>
      <w:numFmt w:val="bullet"/>
      <w:lvlText w:val=""/>
      <w:lvlJc w:val="left"/>
      <w:pPr>
        <w:ind w:left="6480" w:hanging="360"/>
      </w:pPr>
      <w:rPr>
        <w:rFonts w:ascii="Wingdings" w:hAnsi="Wingdings" w:hint="default"/>
      </w:rPr>
    </w:lvl>
  </w:abstractNum>
  <w:abstractNum w:abstractNumId="16" w15:restartNumberingAfterBreak="0">
    <w:nsid w:val="58D53D41"/>
    <w:multiLevelType w:val="hybridMultilevel"/>
    <w:tmpl w:val="2D206D2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A777BB"/>
    <w:multiLevelType w:val="hybridMultilevel"/>
    <w:tmpl w:val="FFD2C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505C89"/>
    <w:multiLevelType w:val="hybridMultilevel"/>
    <w:tmpl w:val="B944FF72"/>
    <w:lvl w:ilvl="0" w:tplc="952088C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715674C"/>
    <w:multiLevelType w:val="hybridMultilevel"/>
    <w:tmpl w:val="1DA6EFF8"/>
    <w:lvl w:ilvl="0" w:tplc="AA90FCB6">
      <w:start w:val="1"/>
      <w:numFmt w:val="bullet"/>
      <w:lvlText w:val=""/>
      <w:lvlJc w:val="left"/>
      <w:pPr>
        <w:ind w:left="720" w:hanging="360"/>
      </w:pPr>
      <w:rPr>
        <w:rFonts w:ascii="Symbol" w:hAnsi="Symbol" w:hint="default"/>
      </w:rPr>
    </w:lvl>
    <w:lvl w:ilvl="1" w:tplc="6690015E">
      <w:start w:val="1"/>
      <w:numFmt w:val="bullet"/>
      <w:lvlText w:val="o"/>
      <w:lvlJc w:val="left"/>
      <w:pPr>
        <w:ind w:left="1440" w:hanging="360"/>
      </w:pPr>
      <w:rPr>
        <w:rFonts w:ascii="Courier New" w:hAnsi="Courier New" w:hint="default"/>
      </w:rPr>
    </w:lvl>
    <w:lvl w:ilvl="2" w:tplc="DEC4C0E6">
      <w:start w:val="1"/>
      <w:numFmt w:val="bullet"/>
      <w:lvlText w:val=""/>
      <w:lvlJc w:val="left"/>
      <w:pPr>
        <w:ind w:left="2160" w:hanging="360"/>
      </w:pPr>
      <w:rPr>
        <w:rFonts w:ascii="Wingdings" w:hAnsi="Wingdings" w:hint="default"/>
      </w:rPr>
    </w:lvl>
    <w:lvl w:ilvl="3" w:tplc="C700C47C">
      <w:start w:val="1"/>
      <w:numFmt w:val="bullet"/>
      <w:lvlText w:val=""/>
      <w:lvlJc w:val="left"/>
      <w:pPr>
        <w:ind w:left="2880" w:hanging="360"/>
      </w:pPr>
      <w:rPr>
        <w:rFonts w:ascii="Symbol" w:hAnsi="Symbol" w:hint="default"/>
      </w:rPr>
    </w:lvl>
    <w:lvl w:ilvl="4" w:tplc="7B026ABE">
      <w:start w:val="1"/>
      <w:numFmt w:val="bullet"/>
      <w:lvlText w:val="o"/>
      <w:lvlJc w:val="left"/>
      <w:pPr>
        <w:ind w:left="3600" w:hanging="360"/>
      </w:pPr>
      <w:rPr>
        <w:rFonts w:ascii="Courier New" w:hAnsi="Courier New" w:hint="default"/>
      </w:rPr>
    </w:lvl>
    <w:lvl w:ilvl="5" w:tplc="898E98D0">
      <w:start w:val="1"/>
      <w:numFmt w:val="bullet"/>
      <w:lvlText w:val=""/>
      <w:lvlJc w:val="left"/>
      <w:pPr>
        <w:ind w:left="4320" w:hanging="360"/>
      </w:pPr>
      <w:rPr>
        <w:rFonts w:ascii="Wingdings" w:hAnsi="Wingdings" w:hint="default"/>
      </w:rPr>
    </w:lvl>
    <w:lvl w:ilvl="6" w:tplc="CA549018">
      <w:start w:val="1"/>
      <w:numFmt w:val="bullet"/>
      <w:lvlText w:val=""/>
      <w:lvlJc w:val="left"/>
      <w:pPr>
        <w:ind w:left="5040" w:hanging="360"/>
      </w:pPr>
      <w:rPr>
        <w:rFonts w:ascii="Symbol" w:hAnsi="Symbol" w:hint="default"/>
      </w:rPr>
    </w:lvl>
    <w:lvl w:ilvl="7" w:tplc="8DB00898">
      <w:start w:val="1"/>
      <w:numFmt w:val="bullet"/>
      <w:lvlText w:val="o"/>
      <w:lvlJc w:val="left"/>
      <w:pPr>
        <w:ind w:left="5760" w:hanging="360"/>
      </w:pPr>
      <w:rPr>
        <w:rFonts w:ascii="Courier New" w:hAnsi="Courier New" w:hint="default"/>
      </w:rPr>
    </w:lvl>
    <w:lvl w:ilvl="8" w:tplc="1C72A4CC">
      <w:start w:val="1"/>
      <w:numFmt w:val="bullet"/>
      <w:lvlText w:val=""/>
      <w:lvlJc w:val="left"/>
      <w:pPr>
        <w:ind w:left="6480" w:hanging="360"/>
      </w:pPr>
      <w:rPr>
        <w:rFonts w:ascii="Wingdings" w:hAnsi="Wingdings" w:hint="default"/>
      </w:rPr>
    </w:lvl>
  </w:abstractNum>
  <w:abstractNum w:abstractNumId="20" w15:restartNumberingAfterBreak="0">
    <w:nsid w:val="7911455B"/>
    <w:multiLevelType w:val="hybridMultilevel"/>
    <w:tmpl w:val="CAC6C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5546E1"/>
    <w:multiLevelType w:val="hybridMultilevel"/>
    <w:tmpl w:val="C62E8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954E99"/>
    <w:multiLevelType w:val="hybridMultilevel"/>
    <w:tmpl w:val="EF346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0"/>
  </w:num>
  <w:num w:numId="4">
    <w:abstractNumId w:val="16"/>
  </w:num>
  <w:num w:numId="5">
    <w:abstractNumId w:val="14"/>
  </w:num>
  <w:num w:numId="6">
    <w:abstractNumId w:val="1"/>
  </w:num>
  <w:num w:numId="7">
    <w:abstractNumId w:val="22"/>
  </w:num>
  <w:num w:numId="8">
    <w:abstractNumId w:val="2"/>
  </w:num>
  <w:num w:numId="9">
    <w:abstractNumId w:val="6"/>
  </w:num>
  <w:num w:numId="10">
    <w:abstractNumId w:val="11"/>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8"/>
  </w:num>
  <w:num w:numId="14">
    <w:abstractNumId w:val="15"/>
  </w:num>
  <w:num w:numId="15">
    <w:abstractNumId w:val="19"/>
  </w:num>
  <w:num w:numId="16">
    <w:abstractNumId w:val="17"/>
  </w:num>
  <w:num w:numId="17">
    <w:abstractNumId w:val="10"/>
  </w:num>
  <w:num w:numId="18">
    <w:abstractNumId w:val="4"/>
  </w:num>
  <w:num w:numId="19">
    <w:abstractNumId w:val="3"/>
  </w:num>
  <w:num w:numId="20">
    <w:abstractNumId w:val="12"/>
  </w:num>
  <w:num w:numId="21">
    <w:abstractNumId w:val="9"/>
  </w:num>
  <w:num w:numId="22">
    <w:abstractNumId w:val="7"/>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D44"/>
    <w:rsid w:val="0002279B"/>
    <w:rsid w:val="00024B31"/>
    <w:rsid w:val="0006181E"/>
    <w:rsid w:val="000642FE"/>
    <w:rsid w:val="00126EE0"/>
    <w:rsid w:val="00163B47"/>
    <w:rsid w:val="001C68D6"/>
    <w:rsid w:val="001C773F"/>
    <w:rsid w:val="001D3596"/>
    <w:rsid w:val="002500A3"/>
    <w:rsid w:val="002923FA"/>
    <w:rsid w:val="003B6F2A"/>
    <w:rsid w:val="003F21E2"/>
    <w:rsid w:val="00400CF4"/>
    <w:rsid w:val="004F2A1A"/>
    <w:rsid w:val="006F287F"/>
    <w:rsid w:val="00740E53"/>
    <w:rsid w:val="007F7D44"/>
    <w:rsid w:val="00843EA4"/>
    <w:rsid w:val="00885AE8"/>
    <w:rsid w:val="008C0E60"/>
    <w:rsid w:val="00A60845"/>
    <w:rsid w:val="00B60447"/>
    <w:rsid w:val="00BA05BD"/>
    <w:rsid w:val="00BA0879"/>
    <w:rsid w:val="00C24A93"/>
    <w:rsid w:val="00CB779A"/>
    <w:rsid w:val="00EE32D8"/>
    <w:rsid w:val="00F16CD2"/>
    <w:rsid w:val="214ABA87"/>
    <w:rsid w:val="2BD51009"/>
    <w:rsid w:val="334F9BD8"/>
    <w:rsid w:val="33F071A5"/>
    <w:rsid w:val="430197A5"/>
    <w:rsid w:val="4874B405"/>
    <w:rsid w:val="526FAE01"/>
    <w:rsid w:val="543EF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D11C70E"/>
  <w15:chartTrackingRefBased/>
  <w15:docId w15:val="{D4F6080F-6963-824B-B9BE-821291758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160" w:line="288" w:lineRule="auto"/>
        <w:ind w:left="2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D44"/>
    <w:rPr>
      <w:color w:val="5A5A5A" w:themeColor="text1" w:themeTint="A5"/>
    </w:rPr>
  </w:style>
  <w:style w:type="paragraph" w:styleId="Heading1">
    <w:name w:val="heading 1"/>
    <w:basedOn w:val="Normal"/>
    <w:next w:val="Normal"/>
    <w:link w:val="Heading1Char"/>
    <w:uiPriority w:val="9"/>
    <w:qFormat/>
    <w:rsid w:val="007F7D44"/>
    <w:pPr>
      <w:spacing w:before="400" w:after="60" w:line="240" w:lineRule="auto"/>
      <w:contextualSpacing/>
      <w:outlineLvl w:val="0"/>
    </w:pPr>
    <w:rPr>
      <w:rFonts w:asciiTheme="majorHAnsi" w:eastAsiaTheme="majorEastAsia" w:hAnsiTheme="majorHAnsi" w:cstheme="majorBidi"/>
      <w:smallCaps/>
      <w:color w:val="212934" w:themeColor="text2" w:themeShade="7F"/>
      <w:spacing w:val="20"/>
      <w:sz w:val="32"/>
      <w:szCs w:val="32"/>
    </w:rPr>
  </w:style>
  <w:style w:type="paragraph" w:styleId="Heading2">
    <w:name w:val="heading 2"/>
    <w:basedOn w:val="Normal"/>
    <w:next w:val="Normal"/>
    <w:link w:val="Heading2Char"/>
    <w:uiPriority w:val="9"/>
    <w:semiHidden/>
    <w:unhideWhenUsed/>
    <w:qFormat/>
    <w:rsid w:val="007F7D44"/>
    <w:pPr>
      <w:spacing w:before="120" w:after="60" w:line="240" w:lineRule="auto"/>
      <w:contextualSpacing/>
      <w:outlineLvl w:val="1"/>
    </w:pPr>
    <w:rPr>
      <w:rFonts w:asciiTheme="majorHAnsi" w:eastAsiaTheme="majorEastAsia" w:hAnsiTheme="majorHAnsi" w:cstheme="majorBidi"/>
      <w:smallCaps/>
      <w:color w:val="323E4F" w:themeColor="text2" w:themeShade="BF"/>
      <w:spacing w:val="20"/>
      <w:sz w:val="28"/>
      <w:szCs w:val="28"/>
    </w:rPr>
  </w:style>
  <w:style w:type="paragraph" w:styleId="Heading3">
    <w:name w:val="heading 3"/>
    <w:basedOn w:val="Normal"/>
    <w:next w:val="Normal"/>
    <w:link w:val="Heading3Char"/>
    <w:uiPriority w:val="9"/>
    <w:semiHidden/>
    <w:unhideWhenUsed/>
    <w:qFormat/>
    <w:rsid w:val="007F7D44"/>
    <w:pPr>
      <w:spacing w:before="120" w:after="60" w:line="240" w:lineRule="auto"/>
      <w:contextualSpacing/>
      <w:outlineLvl w:val="2"/>
    </w:pPr>
    <w:rPr>
      <w:rFonts w:asciiTheme="majorHAnsi" w:eastAsiaTheme="majorEastAsia" w:hAnsiTheme="majorHAnsi" w:cstheme="majorBidi"/>
      <w:smallCaps/>
      <w:color w:val="44546A" w:themeColor="text2"/>
      <w:spacing w:val="20"/>
      <w:sz w:val="24"/>
      <w:szCs w:val="24"/>
    </w:rPr>
  </w:style>
  <w:style w:type="paragraph" w:styleId="Heading4">
    <w:name w:val="heading 4"/>
    <w:basedOn w:val="Normal"/>
    <w:next w:val="Normal"/>
    <w:link w:val="Heading4Char"/>
    <w:uiPriority w:val="9"/>
    <w:semiHidden/>
    <w:unhideWhenUsed/>
    <w:qFormat/>
    <w:rsid w:val="007F7D44"/>
    <w:pPr>
      <w:pBdr>
        <w:bottom w:val="single" w:sz="4" w:space="1" w:color="98A8BD" w:themeColor="text2" w:themeTint="7F"/>
      </w:pBdr>
      <w:spacing w:before="200" w:after="100" w:line="240" w:lineRule="auto"/>
      <w:contextualSpacing/>
      <w:outlineLvl w:val="3"/>
    </w:pPr>
    <w:rPr>
      <w:rFonts w:asciiTheme="majorHAnsi" w:eastAsiaTheme="majorEastAsia" w:hAnsiTheme="majorHAnsi" w:cstheme="majorBidi"/>
      <w:b/>
      <w:bCs/>
      <w:smallCaps/>
      <w:color w:val="657C9C" w:themeColor="text2" w:themeTint="BF"/>
      <w:spacing w:val="20"/>
    </w:rPr>
  </w:style>
  <w:style w:type="paragraph" w:styleId="Heading5">
    <w:name w:val="heading 5"/>
    <w:basedOn w:val="Normal"/>
    <w:next w:val="Normal"/>
    <w:link w:val="Heading5Char"/>
    <w:uiPriority w:val="9"/>
    <w:semiHidden/>
    <w:unhideWhenUsed/>
    <w:qFormat/>
    <w:rsid w:val="007F7D44"/>
    <w:pPr>
      <w:pBdr>
        <w:bottom w:val="single" w:sz="4" w:space="1" w:color="8496B0" w:themeColor="text2" w:themeTint="99"/>
      </w:pBdr>
      <w:spacing w:before="200" w:after="100" w:line="240" w:lineRule="auto"/>
      <w:contextualSpacing/>
      <w:outlineLvl w:val="4"/>
    </w:pPr>
    <w:rPr>
      <w:rFonts w:asciiTheme="majorHAnsi" w:eastAsiaTheme="majorEastAsia" w:hAnsiTheme="majorHAnsi" w:cstheme="majorBidi"/>
      <w:smallCaps/>
      <w:color w:val="657C9C" w:themeColor="text2" w:themeTint="BF"/>
      <w:spacing w:val="20"/>
    </w:rPr>
  </w:style>
  <w:style w:type="paragraph" w:styleId="Heading6">
    <w:name w:val="heading 6"/>
    <w:basedOn w:val="Normal"/>
    <w:next w:val="Normal"/>
    <w:link w:val="Heading6Char"/>
    <w:uiPriority w:val="9"/>
    <w:semiHidden/>
    <w:unhideWhenUsed/>
    <w:qFormat/>
    <w:rsid w:val="007F7D44"/>
    <w:pPr>
      <w:pBdr>
        <w:bottom w:val="dotted" w:sz="8" w:space="1" w:color="747070" w:themeColor="background2" w:themeShade="7F"/>
      </w:pBdr>
      <w:spacing w:before="200" w:after="100"/>
      <w:contextualSpacing/>
      <w:outlineLvl w:val="5"/>
    </w:pPr>
    <w:rPr>
      <w:rFonts w:asciiTheme="majorHAnsi" w:eastAsiaTheme="majorEastAsia" w:hAnsiTheme="majorHAnsi" w:cstheme="majorBidi"/>
      <w:smallCaps/>
      <w:color w:val="747070" w:themeColor="background2" w:themeShade="7F"/>
      <w:spacing w:val="20"/>
    </w:rPr>
  </w:style>
  <w:style w:type="paragraph" w:styleId="Heading7">
    <w:name w:val="heading 7"/>
    <w:basedOn w:val="Normal"/>
    <w:next w:val="Normal"/>
    <w:link w:val="Heading7Char"/>
    <w:uiPriority w:val="9"/>
    <w:semiHidden/>
    <w:unhideWhenUsed/>
    <w:qFormat/>
    <w:rsid w:val="007F7D44"/>
    <w:pPr>
      <w:pBdr>
        <w:bottom w:val="dotted" w:sz="8" w:space="1" w:color="747070" w:themeColor="background2" w:themeShade="7F"/>
      </w:pBdr>
      <w:spacing w:before="200" w:after="100" w:line="240" w:lineRule="auto"/>
      <w:contextualSpacing/>
      <w:outlineLvl w:val="6"/>
    </w:pPr>
    <w:rPr>
      <w:rFonts w:asciiTheme="majorHAnsi" w:eastAsiaTheme="majorEastAsia" w:hAnsiTheme="majorHAnsi" w:cstheme="majorBidi"/>
      <w:b/>
      <w:bCs/>
      <w:smallCaps/>
      <w:color w:val="747070" w:themeColor="background2" w:themeShade="7F"/>
      <w:spacing w:val="20"/>
      <w:sz w:val="16"/>
      <w:szCs w:val="16"/>
    </w:rPr>
  </w:style>
  <w:style w:type="paragraph" w:styleId="Heading8">
    <w:name w:val="heading 8"/>
    <w:basedOn w:val="Normal"/>
    <w:next w:val="Normal"/>
    <w:link w:val="Heading8Char"/>
    <w:uiPriority w:val="9"/>
    <w:semiHidden/>
    <w:unhideWhenUsed/>
    <w:qFormat/>
    <w:rsid w:val="007F7D44"/>
    <w:pPr>
      <w:spacing w:before="200" w:after="60" w:line="240" w:lineRule="auto"/>
      <w:contextualSpacing/>
      <w:outlineLvl w:val="7"/>
    </w:pPr>
    <w:rPr>
      <w:rFonts w:asciiTheme="majorHAnsi" w:eastAsiaTheme="majorEastAsia" w:hAnsiTheme="majorHAnsi" w:cstheme="majorBidi"/>
      <w:b/>
      <w:smallCaps/>
      <w:color w:val="747070" w:themeColor="background2" w:themeShade="7F"/>
      <w:spacing w:val="20"/>
      <w:sz w:val="16"/>
      <w:szCs w:val="16"/>
    </w:rPr>
  </w:style>
  <w:style w:type="paragraph" w:styleId="Heading9">
    <w:name w:val="heading 9"/>
    <w:basedOn w:val="Normal"/>
    <w:next w:val="Normal"/>
    <w:link w:val="Heading9Char"/>
    <w:uiPriority w:val="9"/>
    <w:semiHidden/>
    <w:unhideWhenUsed/>
    <w:qFormat/>
    <w:rsid w:val="007F7D44"/>
    <w:pPr>
      <w:spacing w:before="200" w:after="60" w:line="240" w:lineRule="auto"/>
      <w:contextualSpacing/>
      <w:outlineLvl w:val="8"/>
    </w:pPr>
    <w:rPr>
      <w:rFonts w:asciiTheme="majorHAnsi" w:eastAsiaTheme="majorEastAsia" w:hAnsiTheme="majorHAnsi" w:cstheme="majorBidi"/>
      <w:smallCaps/>
      <w:color w:val="747070"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7D44"/>
    <w:pPr>
      <w:tabs>
        <w:tab w:val="center" w:pos="4680"/>
        <w:tab w:val="right" w:pos="9360"/>
      </w:tabs>
    </w:pPr>
  </w:style>
  <w:style w:type="character" w:customStyle="1" w:styleId="HeaderChar">
    <w:name w:val="Header Char"/>
    <w:basedOn w:val="DefaultParagraphFont"/>
    <w:link w:val="Header"/>
    <w:uiPriority w:val="99"/>
    <w:rsid w:val="007F7D44"/>
  </w:style>
  <w:style w:type="paragraph" w:styleId="Footer">
    <w:name w:val="footer"/>
    <w:basedOn w:val="Normal"/>
    <w:link w:val="FooterChar"/>
    <w:uiPriority w:val="99"/>
    <w:unhideWhenUsed/>
    <w:rsid w:val="007F7D44"/>
    <w:pPr>
      <w:tabs>
        <w:tab w:val="center" w:pos="4680"/>
        <w:tab w:val="right" w:pos="9360"/>
      </w:tabs>
    </w:pPr>
  </w:style>
  <w:style w:type="character" w:customStyle="1" w:styleId="FooterChar">
    <w:name w:val="Footer Char"/>
    <w:basedOn w:val="DefaultParagraphFont"/>
    <w:link w:val="Footer"/>
    <w:uiPriority w:val="99"/>
    <w:rsid w:val="007F7D44"/>
  </w:style>
  <w:style w:type="paragraph" w:customStyle="1" w:styleId="PCAA">
    <w:name w:val="PCAA"/>
    <w:basedOn w:val="Normal"/>
    <w:rsid w:val="007F7D44"/>
    <w:rPr>
      <w:rFonts w:ascii="Franklin Gothic Medium" w:hAnsi="Franklin Gothic Medium"/>
    </w:rPr>
  </w:style>
  <w:style w:type="paragraph" w:customStyle="1" w:styleId="PCA">
    <w:name w:val="PCA"/>
    <w:basedOn w:val="Normal"/>
    <w:rsid w:val="007F7D44"/>
    <w:rPr>
      <w:rFonts w:ascii="Franklin Gothic Book" w:hAnsi="Franklin Gothic Book"/>
      <w:sz w:val="22"/>
    </w:rPr>
  </w:style>
  <w:style w:type="character" w:customStyle="1" w:styleId="Heading1Char">
    <w:name w:val="Heading 1 Char"/>
    <w:basedOn w:val="DefaultParagraphFont"/>
    <w:link w:val="Heading1"/>
    <w:uiPriority w:val="9"/>
    <w:rsid w:val="007F7D44"/>
    <w:rPr>
      <w:rFonts w:asciiTheme="majorHAnsi" w:eastAsiaTheme="majorEastAsia" w:hAnsiTheme="majorHAnsi" w:cstheme="majorBidi"/>
      <w:smallCaps/>
      <w:color w:val="212934" w:themeColor="text2" w:themeShade="7F"/>
      <w:spacing w:val="20"/>
      <w:sz w:val="32"/>
      <w:szCs w:val="32"/>
    </w:rPr>
  </w:style>
  <w:style w:type="character" w:customStyle="1" w:styleId="Heading2Char">
    <w:name w:val="Heading 2 Char"/>
    <w:basedOn w:val="DefaultParagraphFont"/>
    <w:link w:val="Heading2"/>
    <w:uiPriority w:val="9"/>
    <w:semiHidden/>
    <w:rsid w:val="007F7D44"/>
    <w:rPr>
      <w:rFonts w:asciiTheme="majorHAnsi" w:eastAsiaTheme="majorEastAsia" w:hAnsiTheme="majorHAnsi" w:cstheme="majorBidi"/>
      <w:smallCaps/>
      <w:color w:val="323E4F" w:themeColor="text2" w:themeShade="BF"/>
      <w:spacing w:val="20"/>
      <w:sz w:val="28"/>
      <w:szCs w:val="28"/>
    </w:rPr>
  </w:style>
  <w:style w:type="character" w:customStyle="1" w:styleId="Heading3Char">
    <w:name w:val="Heading 3 Char"/>
    <w:basedOn w:val="DefaultParagraphFont"/>
    <w:link w:val="Heading3"/>
    <w:uiPriority w:val="9"/>
    <w:semiHidden/>
    <w:rsid w:val="007F7D44"/>
    <w:rPr>
      <w:rFonts w:asciiTheme="majorHAnsi" w:eastAsiaTheme="majorEastAsia" w:hAnsiTheme="majorHAnsi" w:cstheme="majorBidi"/>
      <w:smallCaps/>
      <w:color w:val="44546A" w:themeColor="text2"/>
      <w:spacing w:val="20"/>
      <w:sz w:val="24"/>
      <w:szCs w:val="24"/>
    </w:rPr>
  </w:style>
  <w:style w:type="character" w:customStyle="1" w:styleId="Heading4Char">
    <w:name w:val="Heading 4 Char"/>
    <w:basedOn w:val="DefaultParagraphFont"/>
    <w:link w:val="Heading4"/>
    <w:uiPriority w:val="9"/>
    <w:semiHidden/>
    <w:rsid w:val="007F7D44"/>
    <w:rPr>
      <w:rFonts w:asciiTheme="majorHAnsi" w:eastAsiaTheme="majorEastAsia" w:hAnsiTheme="majorHAnsi" w:cstheme="majorBidi"/>
      <w:b/>
      <w:bCs/>
      <w:smallCaps/>
      <w:color w:val="657C9C" w:themeColor="text2" w:themeTint="BF"/>
      <w:spacing w:val="20"/>
    </w:rPr>
  </w:style>
  <w:style w:type="character" w:customStyle="1" w:styleId="Heading5Char">
    <w:name w:val="Heading 5 Char"/>
    <w:basedOn w:val="DefaultParagraphFont"/>
    <w:link w:val="Heading5"/>
    <w:uiPriority w:val="9"/>
    <w:semiHidden/>
    <w:rsid w:val="007F7D44"/>
    <w:rPr>
      <w:rFonts w:asciiTheme="majorHAnsi" w:eastAsiaTheme="majorEastAsia" w:hAnsiTheme="majorHAnsi" w:cstheme="majorBidi"/>
      <w:smallCaps/>
      <w:color w:val="657C9C" w:themeColor="text2" w:themeTint="BF"/>
      <w:spacing w:val="20"/>
    </w:rPr>
  </w:style>
  <w:style w:type="character" w:customStyle="1" w:styleId="Heading6Char">
    <w:name w:val="Heading 6 Char"/>
    <w:basedOn w:val="DefaultParagraphFont"/>
    <w:link w:val="Heading6"/>
    <w:uiPriority w:val="9"/>
    <w:semiHidden/>
    <w:rsid w:val="007F7D44"/>
    <w:rPr>
      <w:rFonts w:asciiTheme="majorHAnsi" w:eastAsiaTheme="majorEastAsia" w:hAnsiTheme="majorHAnsi" w:cstheme="majorBidi"/>
      <w:smallCaps/>
      <w:color w:val="747070" w:themeColor="background2" w:themeShade="7F"/>
      <w:spacing w:val="20"/>
    </w:rPr>
  </w:style>
  <w:style w:type="character" w:customStyle="1" w:styleId="Heading7Char">
    <w:name w:val="Heading 7 Char"/>
    <w:basedOn w:val="DefaultParagraphFont"/>
    <w:link w:val="Heading7"/>
    <w:uiPriority w:val="9"/>
    <w:semiHidden/>
    <w:rsid w:val="007F7D44"/>
    <w:rPr>
      <w:rFonts w:asciiTheme="majorHAnsi" w:eastAsiaTheme="majorEastAsia" w:hAnsiTheme="majorHAnsi" w:cstheme="majorBidi"/>
      <w:b/>
      <w:bCs/>
      <w:smallCaps/>
      <w:color w:val="747070" w:themeColor="background2" w:themeShade="7F"/>
      <w:spacing w:val="20"/>
      <w:sz w:val="16"/>
      <w:szCs w:val="16"/>
    </w:rPr>
  </w:style>
  <w:style w:type="character" w:customStyle="1" w:styleId="Heading8Char">
    <w:name w:val="Heading 8 Char"/>
    <w:basedOn w:val="DefaultParagraphFont"/>
    <w:link w:val="Heading8"/>
    <w:uiPriority w:val="9"/>
    <w:semiHidden/>
    <w:rsid w:val="007F7D44"/>
    <w:rPr>
      <w:rFonts w:asciiTheme="majorHAnsi" w:eastAsiaTheme="majorEastAsia" w:hAnsiTheme="majorHAnsi" w:cstheme="majorBidi"/>
      <w:b/>
      <w:smallCaps/>
      <w:color w:val="747070" w:themeColor="background2" w:themeShade="7F"/>
      <w:spacing w:val="20"/>
      <w:sz w:val="16"/>
      <w:szCs w:val="16"/>
    </w:rPr>
  </w:style>
  <w:style w:type="character" w:customStyle="1" w:styleId="Heading9Char">
    <w:name w:val="Heading 9 Char"/>
    <w:basedOn w:val="DefaultParagraphFont"/>
    <w:link w:val="Heading9"/>
    <w:uiPriority w:val="9"/>
    <w:semiHidden/>
    <w:rsid w:val="007F7D44"/>
    <w:rPr>
      <w:rFonts w:asciiTheme="majorHAnsi" w:eastAsiaTheme="majorEastAsia" w:hAnsiTheme="majorHAnsi" w:cstheme="majorBidi"/>
      <w:smallCaps/>
      <w:color w:val="747070" w:themeColor="background2" w:themeShade="7F"/>
      <w:spacing w:val="20"/>
      <w:sz w:val="16"/>
      <w:szCs w:val="16"/>
    </w:rPr>
  </w:style>
  <w:style w:type="paragraph" w:styleId="Caption">
    <w:name w:val="caption"/>
    <w:basedOn w:val="Normal"/>
    <w:next w:val="Normal"/>
    <w:uiPriority w:val="35"/>
    <w:semiHidden/>
    <w:unhideWhenUsed/>
    <w:qFormat/>
    <w:rsid w:val="007F7D44"/>
    <w:rPr>
      <w:b/>
      <w:bCs/>
      <w:smallCaps/>
      <w:color w:val="44546A" w:themeColor="text2"/>
      <w:spacing w:val="10"/>
      <w:sz w:val="18"/>
      <w:szCs w:val="18"/>
    </w:rPr>
  </w:style>
  <w:style w:type="paragraph" w:styleId="Title">
    <w:name w:val="Title"/>
    <w:next w:val="Normal"/>
    <w:link w:val="TitleChar"/>
    <w:uiPriority w:val="10"/>
    <w:qFormat/>
    <w:rsid w:val="007F7D44"/>
    <w:pPr>
      <w:spacing w:line="240" w:lineRule="auto"/>
      <w:ind w:left="0"/>
      <w:contextualSpacing/>
    </w:pPr>
    <w:rPr>
      <w:rFonts w:asciiTheme="majorHAnsi" w:eastAsiaTheme="majorEastAsia" w:hAnsiTheme="majorHAnsi" w:cstheme="majorBidi"/>
      <w:smallCaps/>
      <w:color w:val="323E4F" w:themeColor="text2" w:themeShade="BF"/>
      <w:spacing w:val="5"/>
      <w:sz w:val="72"/>
      <w:szCs w:val="72"/>
    </w:rPr>
  </w:style>
  <w:style w:type="character" w:customStyle="1" w:styleId="TitleChar">
    <w:name w:val="Title Char"/>
    <w:basedOn w:val="DefaultParagraphFont"/>
    <w:link w:val="Title"/>
    <w:uiPriority w:val="10"/>
    <w:rsid w:val="007F7D44"/>
    <w:rPr>
      <w:rFonts w:asciiTheme="majorHAnsi" w:eastAsiaTheme="majorEastAsia" w:hAnsiTheme="majorHAnsi" w:cstheme="majorBidi"/>
      <w:smallCaps/>
      <w:color w:val="323E4F" w:themeColor="text2" w:themeShade="BF"/>
      <w:spacing w:val="5"/>
      <w:sz w:val="72"/>
      <w:szCs w:val="72"/>
    </w:rPr>
  </w:style>
  <w:style w:type="paragraph" w:styleId="Subtitle">
    <w:name w:val="Subtitle"/>
    <w:next w:val="Normal"/>
    <w:link w:val="SubtitleChar"/>
    <w:uiPriority w:val="11"/>
    <w:qFormat/>
    <w:rsid w:val="007F7D44"/>
    <w:pPr>
      <w:spacing w:after="600" w:line="240" w:lineRule="auto"/>
      <w:ind w:left="0"/>
    </w:pPr>
    <w:rPr>
      <w:smallCaps/>
      <w:color w:val="747070" w:themeColor="background2" w:themeShade="7F"/>
      <w:spacing w:val="5"/>
      <w:sz w:val="28"/>
      <w:szCs w:val="28"/>
    </w:rPr>
  </w:style>
  <w:style w:type="character" w:customStyle="1" w:styleId="SubtitleChar">
    <w:name w:val="Subtitle Char"/>
    <w:basedOn w:val="DefaultParagraphFont"/>
    <w:link w:val="Subtitle"/>
    <w:uiPriority w:val="11"/>
    <w:rsid w:val="007F7D44"/>
    <w:rPr>
      <w:smallCaps/>
      <w:color w:val="747070" w:themeColor="background2" w:themeShade="7F"/>
      <w:spacing w:val="5"/>
      <w:sz w:val="28"/>
      <w:szCs w:val="28"/>
    </w:rPr>
  </w:style>
  <w:style w:type="character" w:styleId="Strong">
    <w:name w:val="Strong"/>
    <w:uiPriority w:val="22"/>
    <w:qFormat/>
    <w:rsid w:val="007F7D44"/>
    <w:rPr>
      <w:b/>
      <w:bCs/>
      <w:spacing w:val="0"/>
    </w:rPr>
  </w:style>
  <w:style w:type="character" w:styleId="Emphasis">
    <w:name w:val="Emphasis"/>
    <w:uiPriority w:val="20"/>
    <w:qFormat/>
    <w:rsid w:val="007F7D44"/>
    <w:rPr>
      <w:b/>
      <w:bCs/>
      <w:smallCaps/>
      <w:dstrike w:val="0"/>
      <w:color w:val="5A5A5A" w:themeColor="text1" w:themeTint="A5"/>
      <w:spacing w:val="20"/>
      <w:kern w:val="0"/>
      <w:vertAlign w:val="baseline"/>
    </w:rPr>
  </w:style>
  <w:style w:type="paragraph" w:styleId="NoSpacing">
    <w:name w:val="No Spacing"/>
    <w:basedOn w:val="Normal"/>
    <w:uiPriority w:val="1"/>
    <w:qFormat/>
    <w:rsid w:val="007F7D44"/>
    <w:pPr>
      <w:spacing w:after="0" w:line="240" w:lineRule="auto"/>
    </w:pPr>
  </w:style>
  <w:style w:type="paragraph" w:styleId="ListParagraph">
    <w:name w:val="List Paragraph"/>
    <w:aliases w:val="Bullet List,FooterText,List Paragraph1,Colorful List Accent 1,Colorful List - Accent 11,numbered,Paragraphe de liste1,列出段落,列出段落1,Bulletr List Paragraph,List Paragraph2,List Paragraph21,Párrafo de lista1,Parágrafo da Lista1,リスト段落1,Plan,3"/>
    <w:basedOn w:val="Normal"/>
    <w:link w:val="ListParagraphChar"/>
    <w:uiPriority w:val="34"/>
    <w:qFormat/>
    <w:rsid w:val="007F7D44"/>
    <w:pPr>
      <w:ind w:left="720"/>
      <w:contextualSpacing/>
    </w:pPr>
  </w:style>
  <w:style w:type="paragraph" w:styleId="Quote">
    <w:name w:val="Quote"/>
    <w:basedOn w:val="Normal"/>
    <w:next w:val="Normal"/>
    <w:link w:val="QuoteChar"/>
    <w:uiPriority w:val="29"/>
    <w:qFormat/>
    <w:rsid w:val="007F7D44"/>
    <w:rPr>
      <w:i/>
      <w:iCs/>
    </w:rPr>
  </w:style>
  <w:style w:type="character" w:customStyle="1" w:styleId="QuoteChar">
    <w:name w:val="Quote Char"/>
    <w:basedOn w:val="DefaultParagraphFont"/>
    <w:link w:val="Quote"/>
    <w:uiPriority w:val="29"/>
    <w:rsid w:val="007F7D44"/>
    <w:rPr>
      <w:i/>
      <w:iCs/>
      <w:color w:val="5A5A5A" w:themeColor="text1" w:themeTint="A5"/>
    </w:rPr>
  </w:style>
  <w:style w:type="paragraph" w:styleId="IntenseQuote">
    <w:name w:val="Intense Quote"/>
    <w:basedOn w:val="Normal"/>
    <w:next w:val="Normal"/>
    <w:link w:val="IntenseQuoteChar"/>
    <w:uiPriority w:val="30"/>
    <w:qFormat/>
    <w:rsid w:val="007F7D44"/>
    <w:pPr>
      <w:pBdr>
        <w:top w:val="single" w:sz="4" w:space="12" w:color="0F85ED" w:themeColor="accent1" w:themeTint="BF"/>
        <w:left w:val="single" w:sz="4" w:space="15" w:color="0F85ED" w:themeColor="accent1" w:themeTint="BF"/>
        <w:bottom w:val="single" w:sz="12" w:space="10" w:color="074174" w:themeColor="accent1" w:themeShade="BF"/>
        <w:right w:val="single" w:sz="12" w:space="15" w:color="074174" w:themeColor="accent1" w:themeShade="BF"/>
        <w:between w:val="single" w:sz="4" w:space="12" w:color="0F85ED" w:themeColor="accent1" w:themeTint="BF"/>
        <w:bar w:val="single" w:sz="4" w:color="0F85ED" w:themeColor="accent1" w:themeTint="BF"/>
      </w:pBdr>
      <w:spacing w:line="300" w:lineRule="auto"/>
      <w:ind w:left="2506" w:right="432"/>
    </w:pPr>
    <w:rPr>
      <w:rFonts w:asciiTheme="majorHAnsi" w:eastAsiaTheme="majorEastAsia" w:hAnsiTheme="majorHAnsi" w:cstheme="majorBidi"/>
      <w:smallCaps/>
      <w:color w:val="074174" w:themeColor="accent1" w:themeShade="BF"/>
    </w:rPr>
  </w:style>
  <w:style w:type="character" w:customStyle="1" w:styleId="IntenseQuoteChar">
    <w:name w:val="Intense Quote Char"/>
    <w:basedOn w:val="DefaultParagraphFont"/>
    <w:link w:val="IntenseQuote"/>
    <w:uiPriority w:val="30"/>
    <w:rsid w:val="007F7D44"/>
    <w:rPr>
      <w:rFonts w:asciiTheme="majorHAnsi" w:eastAsiaTheme="majorEastAsia" w:hAnsiTheme="majorHAnsi" w:cstheme="majorBidi"/>
      <w:smallCaps/>
      <w:color w:val="074174" w:themeColor="accent1" w:themeShade="BF"/>
    </w:rPr>
  </w:style>
  <w:style w:type="character" w:styleId="SubtleEmphasis">
    <w:name w:val="Subtle Emphasis"/>
    <w:uiPriority w:val="19"/>
    <w:qFormat/>
    <w:rsid w:val="007F7D44"/>
    <w:rPr>
      <w:smallCaps/>
      <w:dstrike w:val="0"/>
      <w:color w:val="5A5A5A" w:themeColor="text1" w:themeTint="A5"/>
      <w:vertAlign w:val="baseline"/>
    </w:rPr>
  </w:style>
  <w:style w:type="character" w:styleId="IntenseEmphasis">
    <w:name w:val="Intense Emphasis"/>
    <w:uiPriority w:val="21"/>
    <w:qFormat/>
    <w:rsid w:val="007F7D44"/>
    <w:rPr>
      <w:b/>
      <w:bCs/>
      <w:smallCaps/>
      <w:color w:val="0A589C" w:themeColor="accent1"/>
      <w:spacing w:val="40"/>
    </w:rPr>
  </w:style>
  <w:style w:type="character" w:styleId="SubtleReference">
    <w:name w:val="Subtle Reference"/>
    <w:uiPriority w:val="31"/>
    <w:qFormat/>
    <w:rsid w:val="007F7D44"/>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7F7D44"/>
    <w:rPr>
      <w:rFonts w:asciiTheme="majorHAnsi" w:eastAsiaTheme="majorEastAsia" w:hAnsiTheme="majorHAnsi" w:cstheme="majorBidi"/>
      <w:b/>
      <w:bCs/>
      <w:i/>
      <w:iCs/>
      <w:smallCaps/>
      <w:color w:val="323E4F" w:themeColor="text2" w:themeShade="BF"/>
      <w:spacing w:val="20"/>
    </w:rPr>
  </w:style>
  <w:style w:type="character" w:styleId="BookTitle">
    <w:name w:val="Book Title"/>
    <w:uiPriority w:val="33"/>
    <w:qFormat/>
    <w:rsid w:val="007F7D44"/>
    <w:rPr>
      <w:rFonts w:asciiTheme="majorHAnsi" w:eastAsiaTheme="majorEastAsia" w:hAnsiTheme="majorHAnsi" w:cstheme="majorBidi"/>
      <w:b/>
      <w:bCs/>
      <w:smallCaps/>
      <w:color w:val="323E4F" w:themeColor="text2" w:themeShade="BF"/>
      <w:spacing w:val="10"/>
      <w:u w:val="single"/>
    </w:rPr>
  </w:style>
  <w:style w:type="paragraph" w:styleId="TOCHeading">
    <w:name w:val="TOC Heading"/>
    <w:basedOn w:val="Heading1"/>
    <w:next w:val="Normal"/>
    <w:uiPriority w:val="39"/>
    <w:semiHidden/>
    <w:unhideWhenUsed/>
    <w:qFormat/>
    <w:rsid w:val="007F7D44"/>
    <w:pPr>
      <w:outlineLvl w:val="9"/>
    </w:pPr>
  </w:style>
  <w:style w:type="paragraph" w:styleId="FootnoteText">
    <w:name w:val="footnote text"/>
    <w:basedOn w:val="Normal"/>
    <w:link w:val="FootnoteTextChar"/>
    <w:uiPriority w:val="99"/>
    <w:semiHidden/>
    <w:unhideWhenUsed/>
    <w:rsid w:val="00126EE0"/>
    <w:pPr>
      <w:spacing w:after="0" w:line="240" w:lineRule="auto"/>
    </w:pPr>
  </w:style>
  <w:style w:type="character" w:customStyle="1" w:styleId="FootnoteTextChar">
    <w:name w:val="Footnote Text Char"/>
    <w:basedOn w:val="DefaultParagraphFont"/>
    <w:link w:val="FootnoteText"/>
    <w:uiPriority w:val="99"/>
    <w:semiHidden/>
    <w:rsid w:val="00126EE0"/>
    <w:rPr>
      <w:color w:val="5A5A5A" w:themeColor="text1" w:themeTint="A5"/>
    </w:rPr>
  </w:style>
  <w:style w:type="character" w:styleId="Hyperlink">
    <w:name w:val="Hyperlink"/>
    <w:basedOn w:val="DefaultParagraphFont"/>
    <w:uiPriority w:val="99"/>
    <w:unhideWhenUsed/>
    <w:rsid w:val="00126EE0"/>
    <w:rPr>
      <w:color w:val="0000FF"/>
      <w:u w:val="single"/>
    </w:rPr>
  </w:style>
  <w:style w:type="character" w:styleId="FootnoteReference">
    <w:name w:val="footnote reference"/>
    <w:basedOn w:val="DefaultParagraphFont"/>
    <w:uiPriority w:val="99"/>
    <w:semiHidden/>
    <w:unhideWhenUsed/>
    <w:rsid w:val="00126EE0"/>
    <w:rPr>
      <w:vertAlign w:val="superscript"/>
    </w:rPr>
  </w:style>
  <w:style w:type="character" w:customStyle="1" w:styleId="A0">
    <w:name w:val="A0"/>
    <w:uiPriority w:val="99"/>
    <w:rsid w:val="006F287F"/>
    <w:rPr>
      <w:rFonts w:cs="PLNYR I+ Franklin Gothic ITC by"/>
      <w:color w:val="111235"/>
      <w:sz w:val="18"/>
      <w:szCs w:val="18"/>
    </w:rPr>
  </w:style>
  <w:style w:type="character" w:customStyle="1" w:styleId="A3">
    <w:name w:val="A3"/>
    <w:uiPriority w:val="99"/>
    <w:rsid w:val="006F287F"/>
    <w:rPr>
      <w:rFonts w:cs="PLNYR I+ Franklin Gothic ITC by"/>
      <w:color w:val="0E60AA"/>
      <w:sz w:val="18"/>
      <w:szCs w:val="18"/>
      <w:u w:val="single"/>
    </w:rPr>
  </w:style>
  <w:style w:type="character" w:customStyle="1" w:styleId="A4">
    <w:name w:val="A4"/>
    <w:uiPriority w:val="99"/>
    <w:rsid w:val="006F287F"/>
    <w:rPr>
      <w:rFonts w:cs="PLNYR I+ Franklin Gothic ITC by"/>
      <w:color w:val="111235"/>
      <w:sz w:val="10"/>
      <w:szCs w:val="10"/>
    </w:rPr>
  </w:style>
  <w:style w:type="character" w:customStyle="1" w:styleId="ListParagraphChar">
    <w:name w:val="List Paragraph Char"/>
    <w:aliases w:val="Bullet List Char,FooterText Char,List Paragraph1 Char,Colorful List Accent 1 Char,Colorful List - Accent 11 Char,numbered Char,Paragraphe de liste1 Char,列出段落 Char,列出段落1 Char,Bulletr List Paragraph Char,List Paragraph2 Char,Plan Char"/>
    <w:basedOn w:val="DefaultParagraphFont"/>
    <w:link w:val="ListParagraph"/>
    <w:uiPriority w:val="34"/>
    <w:locked/>
    <w:rsid w:val="00024B31"/>
    <w:rPr>
      <w:color w:val="5A5A5A" w:themeColor="text1" w:themeTint="A5"/>
    </w:rPr>
  </w:style>
  <w:style w:type="character" w:customStyle="1" w:styleId="normaltextrun">
    <w:name w:val="normaltextrun"/>
    <w:basedOn w:val="DefaultParagraphFont"/>
    <w:rsid w:val="00024B31"/>
  </w:style>
  <w:style w:type="table" w:styleId="TableGrid">
    <w:name w:val="Table Grid"/>
    <w:basedOn w:val="TableNormal"/>
    <w:uiPriority w:val="39"/>
    <w:rsid w:val="00400CF4"/>
    <w:pPr>
      <w:spacing w:after="0"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00CF4"/>
    <w:rPr>
      <w:sz w:val="16"/>
      <w:szCs w:val="16"/>
    </w:rPr>
  </w:style>
  <w:style w:type="paragraph" w:styleId="CommentText">
    <w:name w:val="annotation text"/>
    <w:basedOn w:val="Normal"/>
    <w:link w:val="CommentTextChar"/>
    <w:uiPriority w:val="99"/>
    <w:semiHidden/>
    <w:unhideWhenUsed/>
    <w:rsid w:val="00400CF4"/>
    <w:pPr>
      <w:spacing w:after="142" w:line="240" w:lineRule="auto"/>
      <w:ind w:left="10" w:right="44" w:hanging="10"/>
    </w:pPr>
    <w:rPr>
      <w:rFonts w:ascii="Franklin Gothic Book" w:eastAsia="Franklin Gothic Book" w:hAnsi="Franklin Gothic Book" w:cs="Franklin Gothic Book"/>
      <w:color w:val="181717"/>
    </w:rPr>
  </w:style>
  <w:style w:type="character" w:customStyle="1" w:styleId="CommentTextChar">
    <w:name w:val="Comment Text Char"/>
    <w:basedOn w:val="DefaultParagraphFont"/>
    <w:link w:val="CommentText"/>
    <w:uiPriority w:val="99"/>
    <w:semiHidden/>
    <w:rsid w:val="00400CF4"/>
    <w:rPr>
      <w:rFonts w:ascii="Franklin Gothic Book" w:eastAsia="Franklin Gothic Book" w:hAnsi="Franklin Gothic Book" w:cs="Franklin Gothic Book"/>
      <w:color w:val="181717"/>
    </w:rPr>
  </w:style>
  <w:style w:type="paragraph" w:styleId="BalloonText">
    <w:name w:val="Balloon Text"/>
    <w:basedOn w:val="Normal"/>
    <w:link w:val="BalloonTextChar"/>
    <w:uiPriority w:val="99"/>
    <w:semiHidden/>
    <w:unhideWhenUsed/>
    <w:rsid w:val="00400C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CF4"/>
    <w:rPr>
      <w:rFonts w:ascii="Segoe UI" w:hAnsi="Segoe UI" w:cs="Segoe UI"/>
      <w:color w:val="5A5A5A" w:themeColor="text1" w:themeTint="A5"/>
      <w:sz w:val="18"/>
      <w:szCs w:val="18"/>
    </w:rPr>
  </w:style>
  <w:style w:type="table" w:customStyle="1" w:styleId="TableGrid1">
    <w:name w:val="Table Grid1"/>
    <w:basedOn w:val="TableNormal"/>
    <w:next w:val="TableGrid"/>
    <w:uiPriority w:val="59"/>
    <w:rsid w:val="00F16CD2"/>
    <w:pPr>
      <w:spacing w:after="0" w:line="240" w:lineRule="auto"/>
      <w:ind w:left="0"/>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1D3596"/>
    <w:pPr>
      <w:spacing w:before="100" w:beforeAutospacing="1" w:after="100" w:afterAutospacing="1" w:line="240" w:lineRule="auto"/>
      <w:ind w:left="0"/>
    </w:pPr>
    <w:rPr>
      <w:rFonts w:ascii="Times New Roman" w:eastAsia="Times New Roman" w:hAnsi="Times New Roman" w:cs="Times New Roman"/>
      <w:color w:val="auto"/>
      <w:sz w:val="24"/>
      <w:szCs w:val="24"/>
    </w:rPr>
  </w:style>
  <w:style w:type="character" w:customStyle="1" w:styleId="eop">
    <w:name w:val="eop"/>
    <w:basedOn w:val="DefaultParagraphFont"/>
    <w:rsid w:val="001D3596"/>
  </w:style>
  <w:style w:type="table" w:customStyle="1" w:styleId="TableGrid2">
    <w:name w:val="Table Grid2"/>
    <w:basedOn w:val="TableNormal"/>
    <w:next w:val="TableGrid"/>
    <w:uiPriority w:val="59"/>
    <w:rsid w:val="00740E53"/>
    <w:pPr>
      <w:spacing w:after="0" w:line="240" w:lineRule="auto"/>
      <w:ind w:left="0"/>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947673">
      <w:bodyDiv w:val="1"/>
      <w:marLeft w:val="0"/>
      <w:marRight w:val="0"/>
      <w:marTop w:val="0"/>
      <w:marBottom w:val="0"/>
      <w:divBdr>
        <w:top w:val="none" w:sz="0" w:space="0" w:color="auto"/>
        <w:left w:val="none" w:sz="0" w:space="0" w:color="auto"/>
        <w:bottom w:val="none" w:sz="0" w:space="0" w:color="auto"/>
        <w:right w:val="none" w:sz="0" w:space="0" w:color="auto"/>
      </w:divBdr>
    </w:div>
    <w:div w:id="1017275742">
      <w:bodyDiv w:val="1"/>
      <w:marLeft w:val="0"/>
      <w:marRight w:val="0"/>
      <w:marTop w:val="0"/>
      <w:marBottom w:val="0"/>
      <w:divBdr>
        <w:top w:val="none" w:sz="0" w:space="0" w:color="auto"/>
        <w:left w:val="none" w:sz="0" w:space="0" w:color="auto"/>
        <w:bottom w:val="none" w:sz="0" w:space="0" w:color="auto"/>
        <w:right w:val="none" w:sz="0" w:space="0" w:color="auto"/>
      </w:divBdr>
    </w:div>
    <w:div w:id="155177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caapolicyteam@preventchildabuse.org" TargetMode="External"/><Relationship Id="rId18" Type="http://schemas.openxmlformats.org/officeDocument/2006/relationships/hyperlink" Target="mailto:pcaapolicyteam@preventchildabuse.or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pcaapolicyteam@preventchildabuse.org" TargetMode="External"/><Relationship Id="rId17" Type="http://schemas.openxmlformats.org/officeDocument/2006/relationships/hyperlink" Target="mailto:pcaapolicyteam@preventchildabuse.org" TargetMode="External"/><Relationship Id="rId2" Type="http://schemas.openxmlformats.org/officeDocument/2006/relationships/customXml" Target="../customXml/item2.xml"/><Relationship Id="rId16" Type="http://schemas.openxmlformats.org/officeDocument/2006/relationships/hyperlink" Target="mailto:pcaapolicyteam@preventchildabuse.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preventchildabuse.org"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preventchildabus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caapolicyteam@preventchildabuse.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HFA">
      <a:dk1>
        <a:srgbClr val="000000"/>
      </a:dk1>
      <a:lt1>
        <a:srgbClr val="FFFFFF"/>
      </a:lt1>
      <a:dk2>
        <a:srgbClr val="44546A"/>
      </a:dk2>
      <a:lt2>
        <a:srgbClr val="E7E6E6"/>
      </a:lt2>
      <a:accent1>
        <a:srgbClr val="0A589C"/>
      </a:accent1>
      <a:accent2>
        <a:srgbClr val="EF0061"/>
      </a:accent2>
      <a:accent3>
        <a:srgbClr val="E6E9F1"/>
      </a:accent3>
      <a:accent4>
        <a:srgbClr val="0E0D35"/>
      </a:accent4>
      <a:accent5>
        <a:srgbClr val="33B8AB"/>
      </a:accent5>
      <a:accent6>
        <a:srgbClr val="FFFFFF"/>
      </a:accent6>
      <a:hlink>
        <a:srgbClr val="0A589C"/>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22F38A03AC034CAA070D7D3C403F04" ma:contentTypeVersion="12" ma:contentTypeDescription="Create a new document." ma:contentTypeScope="" ma:versionID="f407706dfd0db4278640e5fcf1f7cb33">
  <xsd:schema xmlns:xsd="http://www.w3.org/2001/XMLSchema" xmlns:xs="http://www.w3.org/2001/XMLSchema" xmlns:p="http://schemas.microsoft.com/office/2006/metadata/properties" xmlns:ns2="74f4f92d-d9b4-4dea-9ad9-5a9d17963de8" xmlns:ns3="f9bd430a-2224-4d32-b555-9d7328cc9f32" targetNamespace="http://schemas.microsoft.com/office/2006/metadata/properties" ma:root="true" ma:fieldsID="74d75734fb4c89b852cb775715570b88" ns2:_="" ns3:_="">
    <xsd:import namespace="74f4f92d-d9b4-4dea-9ad9-5a9d17963de8"/>
    <xsd:import namespace="f9bd430a-2224-4d32-b555-9d7328cc9f3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f4f92d-d9b4-4dea-9ad9-5a9d17963d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bd430a-2224-4d32-b555-9d7328cc9f3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A8C303-9FC3-4765-A532-1576AE8918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f4f92d-d9b4-4dea-9ad9-5a9d17963de8"/>
    <ds:schemaRef ds:uri="f9bd430a-2224-4d32-b555-9d7328cc9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166DA9-95E3-42DF-986E-E0A766C77CBD}">
  <ds:schemaRefs>
    <ds:schemaRef ds:uri="http://schemas.microsoft.com/sharepoint/v3/contenttype/forms"/>
  </ds:schemaRefs>
</ds:datastoreItem>
</file>

<file path=customXml/itemProps3.xml><?xml version="1.0" encoding="utf-8"?>
<ds:datastoreItem xmlns:ds="http://schemas.openxmlformats.org/officeDocument/2006/customXml" ds:itemID="{1B9C21CD-BA94-4680-91AF-406C9253FBA7}">
  <ds:schemaRefs>
    <ds:schemaRef ds:uri="74f4f92d-d9b4-4dea-9ad9-5a9d17963de8"/>
    <ds:schemaRef ds:uri="http://www.w3.org/XML/1998/namespace"/>
    <ds:schemaRef ds:uri="http://purl.org/dc/elements/1.1/"/>
    <ds:schemaRef ds:uri="http://purl.org/dc/terms/"/>
    <ds:schemaRef ds:uri="http://purl.org/dc/dcmitype/"/>
    <ds:schemaRef ds:uri="http://schemas.microsoft.com/office/2006/documentManagement/types"/>
    <ds:schemaRef ds:uri="http://schemas.openxmlformats.org/package/2006/metadata/core-properties"/>
    <ds:schemaRef ds:uri="f9bd430a-2224-4d32-b555-9d7328cc9f32"/>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651</Words>
  <Characters>3711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Gopp</dc:creator>
  <cp:keywords/>
  <dc:description/>
  <cp:lastModifiedBy>Kelly Crane</cp:lastModifiedBy>
  <cp:revision>2</cp:revision>
  <dcterms:created xsi:type="dcterms:W3CDTF">2022-04-15T18:57:00Z</dcterms:created>
  <dcterms:modified xsi:type="dcterms:W3CDTF">2022-04-15T18:57:00Z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0x010100A822F38A03AC034CAA070D7D3C403F04</vt:lpwstr>
  </property>
</Properties>
</file>